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008A" w14:textId="0FD40685" w:rsidR="00287082" w:rsidRPr="006E6DE0" w:rsidRDefault="004259D1" w:rsidP="00287082">
      <w:pPr>
        <w:spacing w:after="0"/>
        <w:jc w:val="center"/>
        <w:rPr>
          <w:rFonts w:ascii="TradeGothic" w:hAnsi="TradeGothic"/>
          <w:b/>
          <w:bCs/>
          <w:sz w:val="22"/>
          <w:szCs w:val="22"/>
        </w:rPr>
      </w:pPr>
      <w:bookmarkStart w:id="0" w:name="_Hlk42183583"/>
      <w:r>
        <w:rPr>
          <w:rFonts w:ascii="TradeGothic" w:hAnsi="TradeGothic"/>
          <w:b/>
          <w:bCs/>
          <w:sz w:val="22"/>
          <w:szCs w:val="22"/>
        </w:rPr>
        <w:t>7233</w:t>
      </w:r>
      <w:r w:rsidR="00442BBB">
        <w:rPr>
          <w:rFonts w:ascii="TradeGothic" w:hAnsi="TradeGothic"/>
          <w:sz w:val="22"/>
          <w:szCs w:val="22"/>
        </w:rPr>
        <w:t xml:space="preserve"> </w:t>
      </w:r>
      <w:r w:rsidR="0097082F">
        <w:rPr>
          <w:rFonts w:ascii="TradeGothic" w:hAnsi="TradeGothic"/>
          <w:b/>
          <w:bCs/>
          <w:sz w:val="22"/>
          <w:szCs w:val="22"/>
        </w:rPr>
        <w:t>DEVLOPING CHOIRS: LAYING THE FOUNDATION</w:t>
      </w:r>
      <w:r w:rsidR="00287082">
        <w:rPr>
          <w:rFonts w:ascii="TradeGothic" w:hAnsi="TradeGothic"/>
          <w:b/>
          <w:bCs/>
          <w:sz w:val="22"/>
          <w:szCs w:val="22"/>
        </w:rPr>
        <w:t xml:space="preserve">, </w:t>
      </w:r>
      <w:r>
        <w:rPr>
          <w:rFonts w:ascii="TradeGothic" w:hAnsi="TradeGothic"/>
          <w:b/>
          <w:bCs/>
          <w:sz w:val="22"/>
          <w:szCs w:val="22"/>
        </w:rPr>
        <w:t>3</w:t>
      </w:r>
      <w:r w:rsidR="00287082">
        <w:rPr>
          <w:rFonts w:ascii="TradeGothic" w:hAnsi="TradeGothic"/>
          <w:b/>
          <w:bCs/>
          <w:sz w:val="22"/>
          <w:szCs w:val="22"/>
        </w:rPr>
        <w:t xml:space="preserve"> credits</w:t>
      </w:r>
    </w:p>
    <w:p w14:paraId="7FC72C2B" w14:textId="77777777" w:rsidR="0097082F" w:rsidRDefault="006E6DE0" w:rsidP="0097082F">
      <w:pPr>
        <w:spacing w:after="0"/>
        <w:jc w:val="center"/>
        <w:rPr>
          <w:rFonts w:ascii="TradeGothic" w:hAnsi="TradeGothic"/>
          <w:b/>
          <w:bCs/>
          <w:sz w:val="22"/>
          <w:szCs w:val="22"/>
        </w:rPr>
      </w:pPr>
      <w:r>
        <w:rPr>
          <w:rFonts w:ascii="TradeGothic" w:hAnsi="TradeGothic"/>
          <w:b/>
          <w:bCs/>
          <w:sz w:val="22"/>
          <w:szCs w:val="22"/>
        </w:rPr>
        <w:t xml:space="preserve">Online </w:t>
      </w:r>
      <w:r w:rsidR="004259D1">
        <w:rPr>
          <w:rFonts w:ascii="TradeGothic" w:hAnsi="TradeGothic"/>
          <w:b/>
          <w:bCs/>
          <w:sz w:val="22"/>
          <w:szCs w:val="22"/>
        </w:rPr>
        <w:t>Zoom Summer MECA</w:t>
      </w:r>
      <w:r w:rsidR="00F22E01">
        <w:rPr>
          <w:rFonts w:ascii="TradeGothic" w:hAnsi="TradeGothic"/>
          <w:b/>
          <w:bCs/>
          <w:sz w:val="22"/>
          <w:szCs w:val="22"/>
        </w:rPr>
        <w:t>. Jun 5-July 28, 2023</w:t>
      </w:r>
      <w:r w:rsidR="0097082F">
        <w:rPr>
          <w:rFonts w:ascii="TradeGothic" w:hAnsi="TradeGothic"/>
          <w:b/>
          <w:bCs/>
          <w:sz w:val="22"/>
          <w:szCs w:val="22"/>
        </w:rPr>
        <w:t xml:space="preserve">. </w:t>
      </w:r>
    </w:p>
    <w:p w14:paraId="76198439" w14:textId="43343566" w:rsidR="0097082F" w:rsidRDefault="0097082F" w:rsidP="0097082F">
      <w:pPr>
        <w:spacing w:after="0"/>
        <w:jc w:val="center"/>
        <w:rPr>
          <w:rFonts w:ascii="TradeGothic" w:hAnsi="TradeGothic"/>
          <w:b/>
          <w:bCs/>
          <w:sz w:val="22"/>
          <w:szCs w:val="22"/>
        </w:rPr>
      </w:pPr>
      <w:r>
        <w:rPr>
          <w:rFonts w:ascii="TradeGothic" w:hAnsi="TradeGothic"/>
          <w:b/>
          <w:bCs/>
          <w:sz w:val="22"/>
          <w:szCs w:val="22"/>
        </w:rPr>
        <w:t xml:space="preserve">3 hours of required synchronous Zoom session each week </w:t>
      </w:r>
    </w:p>
    <w:p w14:paraId="087BD13F" w14:textId="60D22A60" w:rsidR="00442BBB" w:rsidRPr="0097082F" w:rsidRDefault="0097082F" w:rsidP="0097082F">
      <w:pPr>
        <w:spacing w:after="0"/>
        <w:jc w:val="center"/>
        <w:rPr>
          <w:rFonts w:ascii="Trade Gothic Next Rounded" w:hAnsi="Trade Gothic Next Rounded"/>
          <w:b/>
          <w:bCs/>
          <w:sz w:val="22"/>
          <w:szCs w:val="22"/>
        </w:rPr>
      </w:pPr>
      <w:r>
        <w:rPr>
          <w:rFonts w:ascii="TradeGothic" w:hAnsi="TradeGothic"/>
          <w:b/>
          <w:bCs/>
          <w:sz w:val="22"/>
          <w:szCs w:val="22"/>
        </w:rPr>
        <w:t>First chat session JUNE 5</w:t>
      </w:r>
      <w:r>
        <w:rPr>
          <w:rFonts w:ascii="Trade Gothic Next Rounded" w:hAnsi="Trade Gothic Next Rounded"/>
          <w:b/>
          <w:bCs/>
          <w:sz w:val="22"/>
          <w:szCs w:val="22"/>
        </w:rPr>
        <w:t xml:space="preserve">, </w:t>
      </w:r>
      <w:r>
        <w:rPr>
          <w:rFonts w:ascii="TradeGothic" w:hAnsi="TradeGothic"/>
          <w:b/>
          <w:bCs/>
          <w:sz w:val="22"/>
          <w:szCs w:val="22"/>
        </w:rPr>
        <w:t>6pm -7:30pm CT -</w:t>
      </w:r>
      <w:r w:rsidRPr="0097082F">
        <w:rPr>
          <w:rFonts w:ascii="TradeGothic" w:hAnsi="TradeGothic"/>
          <w:b/>
          <w:bCs/>
          <w:sz w:val="22"/>
          <w:szCs w:val="22"/>
        </w:rPr>
        <w:t xml:space="preserve"> </w:t>
      </w:r>
      <w:r>
        <w:rPr>
          <w:rFonts w:ascii="TradeGothic" w:hAnsi="TradeGothic"/>
          <w:b/>
          <w:bCs/>
          <w:sz w:val="22"/>
          <w:szCs w:val="22"/>
        </w:rPr>
        <w:t>class will determine subsequent meeting days/times</w:t>
      </w:r>
    </w:p>
    <w:p w14:paraId="666267C9" w14:textId="38DBC0A1" w:rsidR="00832DE5" w:rsidRDefault="00832DE5" w:rsidP="00287082">
      <w:pPr>
        <w:spacing w:after="0"/>
        <w:jc w:val="center"/>
        <w:rPr>
          <w:rFonts w:ascii="TradeGothic" w:hAnsi="TradeGothic"/>
          <w:sz w:val="22"/>
          <w:szCs w:val="22"/>
        </w:rPr>
      </w:pPr>
      <w:r>
        <w:rPr>
          <w:rFonts w:ascii="TradeGothic" w:hAnsi="TradeGothic"/>
          <w:b/>
          <w:bCs/>
          <w:sz w:val="22"/>
          <w:szCs w:val="22"/>
        </w:rPr>
        <w:t>Office hours: ½ h</w:t>
      </w:r>
      <w:r w:rsidR="00EF26C4">
        <w:rPr>
          <w:rFonts w:ascii="TradeGothic" w:hAnsi="TradeGothic"/>
          <w:b/>
          <w:bCs/>
          <w:sz w:val="22"/>
          <w:szCs w:val="22"/>
        </w:rPr>
        <w:t>ou</w:t>
      </w:r>
      <w:r>
        <w:rPr>
          <w:rFonts w:ascii="TradeGothic" w:hAnsi="TradeGothic"/>
          <w:b/>
          <w:bCs/>
          <w:sz w:val="22"/>
          <w:szCs w:val="22"/>
        </w:rPr>
        <w:t xml:space="preserve">r before or after online </w:t>
      </w:r>
      <w:r w:rsidR="004259D1">
        <w:rPr>
          <w:rFonts w:ascii="TradeGothic" w:hAnsi="TradeGothic"/>
          <w:b/>
          <w:bCs/>
          <w:sz w:val="22"/>
          <w:szCs w:val="22"/>
        </w:rPr>
        <w:t>meetings</w:t>
      </w:r>
    </w:p>
    <w:p w14:paraId="5EBBDDAE" w14:textId="2A70A06B" w:rsidR="009D3F26" w:rsidRDefault="006E6DE0" w:rsidP="00D11691">
      <w:pPr>
        <w:spacing w:after="0"/>
        <w:jc w:val="center"/>
        <w:rPr>
          <w:rFonts w:ascii="TradeGothic" w:hAnsi="TradeGothic"/>
          <w:b/>
          <w:bCs/>
          <w:sz w:val="22"/>
          <w:szCs w:val="22"/>
        </w:rPr>
      </w:pPr>
      <w:r>
        <w:rPr>
          <w:rFonts w:ascii="TradeGothic" w:hAnsi="TradeGothic"/>
          <w:b/>
          <w:bCs/>
          <w:sz w:val="22"/>
          <w:szCs w:val="22"/>
        </w:rPr>
        <w:t>Cathy DeLanoy</w:t>
      </w:r>
      <w:r w:rsidR="00D11691">
        <w:rPr>
          <w:rFonts w:ascii="TradeGothic" w:hAnsi="TradeGothic"/>
          <w:b/>
          <w:bCs/>
          <w:sz w:val="22"/>
          <w:szCs w:val="22"/>
        </w:rPr>
        <w:t xml:space="preserve">: </w:t>
      </w:r>
      <w:hyperlink r:id="rId7" w:history="1">
        <w:r w:rsidR="00D11691" w:rsidRPr="009018F6">
          <w:rPr>
            <w:rStyle w:val="Hyperlink"/>
            <w:rFonts w:ascii="TradeGothic" w:hAnsi="TradeGothic"/>
            <w:b/>
            <w:bCs/>
            <w:sz w:val="22"/>
            <w:szCs w:val="22"/>
          </w:rPr>
          <w:t>cathydelanoy52@gmail.com</w:t>
        </w:r>
      </w:hyperlink>
      <w:r w:rsidR="00D11691">
        <w:rPr>
          <w:rFonts w:ascii="TradeGothic" w:hAnsi="TradeGothic"/>
          <w:b/>
          <w:bCs/>
          <w:sz w:val="22"/>
          <w:szCs w:val="22"/>
        </w:rPr>
        <w:t xml:space="preserve"> </w:t>
      </w:r>
      <w:r w:rsidR="00287082">
        <w:rPr>
          <w:rFonts w:ascii="TradeGothic" w:hAnsi="TradeGothic"/>
          <w:b/>
          <w:bCs/>
          <w:sz w:val="22"/>
          <w:szCs w:val="22"/>
        </w:rPr>
        <w:t>630-963-0667</w:t>
      </w:r>
    </w:p>
    <w:p w14:paraId="3DC6F6CD" w14:textId="77777777" w:rsidR="00D11691" w:rsidRPr="00C55233" w:rsidRDefault="00D11691" w:rsidP="00D11691">
      <w:pPr>
        <w:spacing w:after="0"/>
        <w:jc w:val="center"/>
        <w:rPr>
          <w:rFonts w:ascii="TradeGothic" w:hAnsi="TradeGothic"/>
          <w:b/>
          <w:bCs/>
          <w:sz w:val="22"/>
          <w:szCs w:val="22"/>
        </w:rPr>
      </w:pPr>
    </w:p>
    <w:p w14:paraId="4C7D003D" w14:textId="22C52976" w:rsidR="009D3F26" w:rsidRPr="00C55233" w:rsidRDefault="009D3F26" w:rsidP="009D3F26">
      <w:pPr>
        <w:spacing w:after="0"/>
        <w:rPr>
          <w:rFonts w:ascii="TradeGothic" w:hAnsi="TradeGothic"/>
          <w:i/>
          <w:iCs/>
          <w:sz w:val="22"/>
          <w:szCs w:val="22"/>
        </w:rPr>
      </w:pPr>
      <w:r w:rsidRPr="00C55233">
        <w:rPr>
          <w:rFonts w:ascii="TradeGothic" w:hAnsi="TradeGothic"/>
          <w:i/>
          <w:iCs/>
          <w:sz w:val="22"/>
          <w:szCs w:val="22"/>
        </w:rPr>
        <w:t>This Syllabus is a general outline of the course and is subject to change upon notification to the students during a regular class session.</w:t>
      </w:r>
    </w:p>
    <w:p w14:paraId="71B1458A" w14:textId="2F725C12" w:rsidR="00EE390C" w:rsidRDefault="004C2D9F" w:rsidP="00EE390C">
      <w:pPr>
        <w:spacing w:after="0"/>
        <w:rPr>
          <w:rFonts w:ascii="TradeGothic" w:hAnsi="TradeGothic"/>
          <w:sz w:val="22"/>
          <w:szCs w:val="22"/>
        </w:rPr>
      </w:pPr>
      <w:r w:rsidRPr="00AE7DFB">
        <w:rPr>
          <w:rFonts w:ascii="TradeGothic" w:hAnsi="TradeGothic"/>
          <w:b/>
          <w:sz w:val="22"/>
          <w:szCs w:val="22"/>
        </w:rPr>
        <w:t>Student Engagement Statement</w:t>
      </w:r>
      <w:r w:rsidRPr="00AE7DFB">
        <w:rPr>
          <w:rFonts w:ascii="TradeGothic" w:hAnsi="TradeGothic"/>
          <w:sz w:val="22"/>
          <w:szCs w:val="22"/>
        </w:rPr>
        <w:t>:</w:t>
      </w:r>
      <w:r w:rsidRPr="009D3CE4">
        <w:rPr>
          <w:rFonts w:ascii="TradeGothic" w:hAnsi="TradeGothic"/>
          <w:sz w:val="22"/>
          <w:szCs w:val="22"/>
        </w:rPr>
        <w:t xml:space="preserve">  </w:t>
      </w:r>
      <w:bookmarkStart w:id="1" w:name="_Hlk42252055"/>
      <w:r w:rsidR="008D0A3D">
        <w:rPr>
          <w:rFonts w:ascii="TradeGothic" w:hAnsi="TradeGothic"/>
          <w:sz w:val="22"/>
          <w:szCs w:val="22"/>
        </w:rPr>
        <w:t>Students are expected to participate in Zoom session</w:t>
      </w:r>
      <w:r w:rsidR="000F0B78">
        <w:rPr>
          <w:rFonts w:ascii="TradeGothic" w:hAnsi="TradeGothic"/>
          <w:sz w:val="22"/>
          <w:szCs w:val="22"/>
        </w:rPr>
        <w:t>s</w:t>
      </w:r>
      <w:r w:rsidR="008D0A3D">
        <w:rPr>
          <w:rFonts w:ascii="TradeGothic" w:hAnsi="TradeGothic"/>
          <w:sz w:val="22"/>
          <w:szCs w:val="22"/>
        </w:rPr>
        <w:t xml:space="preserve"> </w:t>
      </w:r>
      <w:r w:rsidR="009A0787">
        <w:rPr>
          <w:rFonts w:ascii="TradeGothic" w:hAnsi="TradeGothic"/>
          <w:sz w:val="22"/>
          <w:szCs w:val="22"/>
        </w:rPr>
        <w:t>each</w:t>
      </w:r>
      <w:r w:rsidR="008D0A3D">
        <w:rPr>
          <w:rFonts w:ascii="TradeGothic" w:hAnsi="TradeGothic"/>
          <w:sz w:val="22"/>
          <w:szCs w:val="22"/>
        </w:rPr>
        <w:t xml:space="preserve"> week</w:t>
      </w:r>
      <w:r w:rsidR="009A0787">
        <w:rPr>
          <w:rFonts w:ascii="TradeGothic" w:hAnsi="TradeGothic"/>
          <w:sz w:val="22"/>
          <w:szCs w:val="22"/>
        </w:rPr>
        <w:t>,</w:t>
      </w:r>
      <w:r w:rsidR="008D0A3D">
        <w:rPr>
          <w:rFonts w:ascii="TradeGothic" w:hAnsi="TradeGothic"/>
          <w:sz w:val="22"/>
          <w:szCs w:val="22"/>
        </w:rPr>
        <w:t xml:space="preserve"> led by the instructor. </w:t>
      </w:r>
      <w:bookmarkStart w:id="2" w:name="_Hlk127716667"/>
      <w:r w:rsidR="009A0787" w:rsidRPr="00EE390C">
        <w:rPr>
          <w:rFonts w:ascii="TradeGothic" w:hAnsi="TradeGothic"/>
          <w:sz w:val="22"/>
          <w:szCs w:val="22"/>
        </w:rPr>
        <w:t xml:space="preserve">Expect </w:t>
      </w:r>
      <w:r w:rsidR="000A1C2D">
        <w:rPr>
          <w:rFonts w:ascii="TradeGothic" w:hAnsi="TradeGothic"/>
          <w:sz w:val="22"/>
          <w:szCs w:val="22"/>
        </w:rPr>
        <w:t>2</w:t>
      </w:r>
      <w:r w:rsidR="006323AE">
        <w:rPr>
          <w:rFonts w:ascii="TradeGothic" w:hAnsi="TradeGothic"/>
          <w:sz w:val="22"/>
          <w:szCs w:val="22"/>
        </w:rPr>
        <w:t>2</w:t>
      </w:r>
      <w:r w:rsidR="003C706C" w:rsidRPr="00EE390C">
        <w:rPr>
          <w:rFonts w:ascii="TradeGothic" w:hAnsi="TradeGothic"/>
          <w:sz w:val="22"/>
          <w:szCs w:val="22"/>
        </w:rPr>
        <w:t xml:space="preserve"> hours of contact time</w:t>
      </w:r>
      <w:r w:rsidR="009A0787" w:rsidRPr="00EE390C">
        <w:rPr>
          <w:rFonts w:ascii="TradeGothic" w:hAnsi="TradeGothic"/>
          <w:sz w:val="22"/>
          <w:szCs w:val="22"/>
        </w:rPr>
        <w:t xml:space="preserve"> </w:t>
      </w:r>
      <w:r w:rsidR="000A1C2D">
        <w:rPr>
          <w:rFonts w:ascii="TradeGothic" w:hAnsi="TradeGothic"/>
          <w:sz w:val="22"/>
          <w:szCs w:val="22"/>
        </w:rPr>
        <w:t xml:space="preserve">and </w:t>
      </w:r>
      <w:r w:rsidR="004F22AC">
        <w:rPr>
          <w:rFonts w:ascii="TradeGothic" w:hAnsi="TradeGothic"/>
          <w:sz w:val="22"/>
          <w:szCs w:val="22"/>
        </w:rPr>
        <w:t>2</w:t>
      </w:r>
      <w:r w:rsidR="006323AE">
        <w:rPr>
          <w:rFonts w:ascii="TradeGothic" w:hAnsi="TradeGothic"/>
          <w:sz w:val="22"/>
          <w:szCs w:val="22"/>
        </w:rPr>
        <w:t>6</w:t>
      </w:r>
      <w:r w:rsidR="003C706C" w:rsidRPr="00EE390C">
        <w:rPr>
          <w:rFonts w:ascii="TradeGothic" w:hAnsi="TradeGothic"/>
          <w:sz w:val="22"/>
          <w:szCs w:val="22"/>
        </w:rPr>
        <w:t xml:space="preserve"> hours of classwork</w:t>
      </w:r>
      <w:r w:rsidR="009A0787" w:rsidRPr="00EE390C">
        <w:rPr>
          <w:rFonts w:ascii="TradeGothic" w:hAnsi="TradeGothic"/>
          <w:sz w:val="22"/>
          <w:szCs w:val="22"/>
        </w:rPr>
        <w:t xml:space="preserve"> outside of class</w:t>
      </w:r>
      <w:bookmarkEnd w:id="2"/>
      <w:r w:rsidR="009A0787" w:rsidRPr="00EE390C">
        <w:rPr>
          <w:rFonts w:ascii="TradeGothic" w:hAnsi="TradeGothic"/>
          <w:sz w:val="22"/>
          <w:szCs w:val="22"/>
        </w:rPr>
        <w:t>.</w:t>
      </w:r>
      <w:r w:rsidR="00D23358">
        <w:rPr>
          <w:rFonts w:ascii="TradeGothic" w:hAnsi="TradeGothic"/>
          <w:sz w:val="22"/>
          <w:szCs w:val="22"/>
        </w:rPr>
        <w:t xml:space="preserve"> Outside of class work can be done at your own pace.</w:t>
      </w:r>
    </w:p>
    <w:bookmarkEnd w:id="1"/>
    <w:p w14:paraId="29D454DF" w14:textId="77777777" w:rsidR="008D0A3D" w:rsidRDefault="008D0A3D" w:rsidP="004C2D9F">
      <w:pPr>
        <w:spacing w:after="0"/>
        <w:rPr>
          <w:rFonts w:ascii="TradeGothic" w:hAnsi="TradeGothic"/>
          <w:sz w:val="22"/>
          <w:szCs w:val="22"/>
        </w:rPr>
      </w:pPr>
    </w:p>
    <w:p w14:paraId="0189C50B" w14:textId="77777777" w:rsidR="00287082" w:rsidRPr="00287082" w:rsidRDefault="004D0EE2" w:rsidP="00287082">
      <w:pPr>
        <w:pStyle w:val="NoSpacing"/>
        <w:rPr>
          <w:rFonts w:ascii="TradeGothic" w:hAnsi="TradeGothic"/>
          <w:b/>
          <w:sz w:val="22"/>
          <w:szCs w:val="22"/>
        </w:rPr>
      </w:pPr>
      <w:r w:rsidRPr="00287082">
        <w:rPr>
          <w:rFonts w:ascii="TradeGothic" w:hAnsi="TradeGothic"/>
          <w:b/>
          <w:sz w:val="22"/>
          <w:szCs w:val="22"/>
        </w:rPr>
        <w:t xml:space="preserve">Course Description </w:t>
      </w:r>
    </w:p>
    <w:p w14:paraId="7F3A397E" w14:textId="24D459E7" w:rsidR="00287082" w:rsidRPr="008D0A3D" w:rsidRDefault="00287082" w:rsidP="008D0A3D">
      <w:pPr>
        <w:pStyle w:val="NoSpacing"/>
        <w:rPr>
          <w:rFonts w:asciiTheme="minorHAnsi" w:eastAsia="Times New Roman" w:hAnsiTheme="minorHAnsi" w:cstheme="minorHAnsi"/>
          <w:b/>
          <w:sz w:val="22"/>
          <w:szCs w:val="22"/>
        </w:rPr>
      </w:pPr>
      <w:r w:rsidRPr="008D0A3D">
        <w:rPr>
          <w:rFonts w:asciiTheme="minorHAnsi" w:hAnsiTheme="minorHAnsi" w:cstheme="minorHAnsi"/>
          <w:sz w:val="22"/>
          <w:szCs w:val="22"/>
        </w:rPr>
        <w:t>The term “developing choir” is broadly aimed at grades 4-9 but can be any age or grade where singers are learning to harmonize and follow choral music. Laying a solid foundation for such a group is paramount to bridging the chasm between elementary school singing and a high school choir.</w:t>
      </w:r>
    </w:p>
    <w:p w14:paraId="77BC8FDB" w14:textId="77777777" w:rsidR="00287082" w:rsidRPr="008D0A3D" w:rsidRDefault="00287082" w:rsidP="008D0A3D">
      <w:pPr>
        <w:pStyle w:val="NoSpacing"/>
        <w:rPr>
          <w:rFonts w:asciiTheme="minorHAnsi" w:hAnsiTheme="minorHAnsi" w:cstheme="minorHAnsi"/>
          <w:color w:val="333333"/>
          <w:sz w:val="22"/>
          <w:szCs w:val="22"/>
        </w:rPr>
      </w:pPr>
      <w:r w:rsidRPr="008D0A3D">
        <w:rPr>
          <w:rFonts w:asciiTheme="minorHAnsi" w:hAnsiTheme="minorHAnsi" w:cstheme="minorHAnsi"/>
          <w:color w:val="000000"/>
          <w:sz w:val="22"/>
          <w:szCs w:val="22"/>
        </w:rPr>
        <w:t>In developing choirs, we must teach students to:</w:t>
      </w:r>
    </w:p>
    <w:p w14:paraId="17E7C9DC" w14:textId="2197CFD1" w:rsidR="00287082" w:rsidRPr="008D0A3D" w:rsidRDefault="00287082" w:rsidP="003C706C">
      <w:pPr>
        <w:pStyle w:val="NoSpacing"/>
        <w:ind w:left="2880"/>
        <w:rPr>
          <w:rFonts w:asciiTheme="minorHAnsi" w:hAnsiTheme="minorHAnsi" w:cstheme="minorHAnsi"/>
          <w:color w:val="333333"/>
          <w:sz w:val="22"/>
          <w:szCs w:val="22"/>
        </w:rPr>
      </w:pPr>
      <w:r w:rsidRPr="008D0A3D">
        <w:rPr>
          <w:rFonts w:asciiTheme="minorHAnsi" w:hAnsiTheme="minorHAnsi" w:cstheme="minorHAnsi"/>
          <w:color w:val="000000"/>
          <w:sz w:val="22"/>
          <w:szCs w:val="22"/>
        </w:rPr>
        <w:t>Sing on pitch;</w:t>
      </w:r>
      <w:r w:rsidRPr="008D0A3D">
        <w:rPr>
          <w:rFonts w:asciiTheme="minorHAnsi" w:hAnsiTheme="minorHAnsi" w:cstheme="minorHAnsi"/>
          <w:color w:val="000000"/>
          <w:sz w:val="22"/>
          <w:szCs w:val="22"/>
        </w:rPr>
        <w:br/>
        <w:t>Harmonize;</w:t>
      </w:r>
      <w:r w:rsidRPr="008D0A3D">
        <w:rPr>
          <w:rFonts w:asciiTheme="minorHAnsi" w:hAnsiTheme="minorHAnsi" w:cstheme="minorHAnsi"/>
          <w:color w:val="000000"/>
          <w:sz w:val="22"/>
          <w:szCs w:val="22"/>
        </w:rPr>
        <w:br/>
        <w:t>Be musically literate</w:t>
      </w:r>
      <w:r w:rsidR="00330C0D">
        <w:rPr>
          <w:rFonts w:asciiTheme="minorHAnsi" w:hAnsiTheme="minorHAnsi" w:cstheme="minorHAnsi"/>
          <w:color w:val="000000"/>
          <w:sz w:val="22"/>
          <w:szCs w:val="22"/>
        </w:rPr>
        <w:t>;</w:t>
      </w:r>
      <w:r w:rsidR="00330C0D" w:rsidRPr="008D0A3D">
        <w:rPr>
          <w:rFonts w:asciiTheme="minorHAnsi" w:hAnsiTheme="minorHAnsi" w:cstheme="minorHAnsi"/>
          <w:color w:val="000000"/>
          <w:sz w:val="22"/>
          <w:szCs w:val="22"/>
        </w:rPr>
        <w:t xml:space="preserve"> </w:t>
      </w:r>
      <w:r w:rsidRPr="008D0A3D">
        <w:rPr>
          <w:rFonts w:asciiTheme="minorHAnsi" w:hAnsiTheme="minorHAnsi" w:cstheme="minorHAnsi"/>
          <w:color w:val="000000"/>
          <w:sz w:val="22"/>
          <w:szCs w:val="22"/>
        </w:rPr>
        <w:br/>
        <w:t>Grow into their adult voice</w:t>
      </w:r>
    </w:p>
    <w:p w14:paraId="357B3FB8" w14:textId="4810D515" w:rsidR="004D0EE2" w:rsidRDefault="00287082" w:rsidP="008D0A3D">
      <w:pPr>
        <w:pStyle w:val="NoSpacing"/>
        <w:rPr>
          <w:rFonts w:asciiTheme="minorHAnsi" w:hAnsiTheme="minorHAnsi" w:cstheme="minorHAnsi"/>
          <w:color w:val="000000"/>
          <w:sz w:val="22"/>
          <w:szCs w:val="22"/>
        </w:rPr>
      </w:pPr>
      <w:r w:rsidRPr="008D0A3D">
        <w:rPr>
          <w:rFonts w:asciiTheme="minorHAnsi" w:hAnsiTheme="minorHAnsi" w:cstheme="minorHAnsi"/>
          <w:color w:val="000000"/>
          <w:sz w:val="22"/>
          <w:szCs w:val="22"/>
        </w:rPr>
        <w:t>During this course, we will explore each of these categories and discover ways to incorporate techniques and rehearsal ideas into our everyday routine, laying the foundation for strong choral performance.</w:t>
      </w:r>
    </w:p>
    <w:p w14:paraId="48CB60C4" w14:textId="77777777" w:rsidR="003C706C" w:rsidRPr="008D0A3D" w:rsidRDefault="003C706C" w:rsidP="008D0A3D">
      <w:pPr>
        <w:pStyle w:val="NoSpacing"/>
        <w:rPr>
          <w:rFonts w:asciiTheme="minorHAnsi" w:hAnsiTheme="minorHAnsi" w:cstheme="minorHAnsi"/>
          <w:color w:val="333333"/>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4D0EE2" w:rsidRPr="009D3CE4" w14:paraId="3B53105C" w14:textId="77777777" w:rsidTr="00770946">
        <w:tc>
          <w:tcPr>
            <w:tcW w:w="4428" w:type="dxa"/>
            <w:shd w:val="clear" w:color="auto" w:fill="CCCCCC"/>
          </w:tcPr>
          <w:bookmarkEnd w:id="0"/>
          <w:p w14:paraId="0F6FCD3A" w14:textId="668349BA" w:rsidR="004D0EE2" w:rsidRPr="009D3CE4" w:rsidRDefault="005D1975" w:rsidP="00770946">
            <w:pPr>
              <w:jc w:val="center"/>
              <w:rPr>
                <w:rFonts w:ascii="TradeGothic" w:hAnsi="TradeGothic"/>
                <w:b/>
                <w:sz w:val="22"/>
                <w:szCs w:val="22"/>
              </w:rPr>
            </w:pPr>
            <w:r>
              <w:rPr>
                <w:rFonts w:ascii="TradeGothic" w:hAnsi="TradeGothic"/>
                <w:b/>
                <w:sz w:val="22"/>
                <w:szCs w:val="22"/>
              </w:rPr>
              <w:t>Student</w:t>
            </w:r>
            <w:r w:rsidR="004D0EE2" w:rsidRPr="009D3CE4">
              <w:rPr>
                <w:rFonts w:ascii="TradeGothic" w:hAnsi="TradeGothic"/>
                <w:b/>
                <w:sz w:val="22"/>
                <w:szCs w:val="22"/>
              </w:rPr>
              <w:t xml:space="preserve"> Learning Outcomes</w:t>
            </w:r>
          </w:p>
        </w:tc>
        <w:tc>
          <w:tcPr>
            <w:tcW w:w="4428" w:type="dxa"/>
            <w:shd w:val="clear" w:color="auto" w:fill="CCCCCC"/>
          </w:tcPr>
          <w:p w14:paraId="4F20E08B" w14:textId="561D4357" w:rsidR="004D0EE2" w:rsidRPr="009D3CE4" w:rsidRDefault="004D0EE2" w:rsidP="00770946">
            <w:pPr>
              <w:jc w:val="center"/>
              <w:rPr>
                <w:rFonts w:ascii="TradeGothic" w:hAnsi="TradeGothic"/>
                <w:b/>
                <w:sz w:val="22"/>
                <w:szCs w:val="22"/>
              </w:rPr>
            </w:pPr>
            <w:r w:rsidRPr="009D3CE4">
              <w:rPr>
                <w:rFonts w:ascii="TradeGothic" w:hAnsi="TradeGothic"/>
                <w:b/>
                <w:sz w:val="22"/>
                <w:szCs w:val="22"/>
              </w:rPr>
              <w:t>Outcomes Assessments</w:t>
            </w:r>
          </w:p>
        </w:tc>
      </w:tr>
      <w:tr w:rsidR="00442BBB" w:rsidRPr="009D3CE4" w14:paraId="3C6660B8" w14:textId="77777777" w:rsidTr="00E27DC2">
        <w:trPr>
          <w:trHeight w:val="4976"/>
        </w:trPr>
        <w:tc>
          <w:tcPr>
            <w:tcW w:w="4428" w:type="dxa"/>
          </w:tcPr>
          <w:p w14:paraId="6E3BEB14" w14:textId="77777777" w:rsidR="00424A2F" w:rsidRDefault="00424A2F" w:rsidP="00C55233">
            <w:pPr>
              <w:spacing w:after="0"/>
              <w:ind w:left="360"/>
              <w:rPr>
                <w:rFonts w:ascii="TradeGothic" w:hAnsi="TradeGothic"/>
                <w:sz w:val="22"/>
                <w:szCs w:val="22"/>
              </w:rPr>
            </w:pPr>
          </w:p>
          <w:p w14:paraId="6844E9BB" w14:textId="2FA976BF" w:rsidR="00C55233" w:rsidRDefault="00C55233" w:rsidP="00C55233">
            <w:pPr>
              <w:spacing w:after="0"/>
              <w:ind w:left="360"/>
              <w:rPr>
                <w:rFonts w:ascii="TradeGothic" w:hAnsi="TradeGothic"/>
                <w:sz w:val="22"/>
                <w:szCs w:val="22"/>
              </w:rPr>
            </w:pPr>
            <w:r>
              <w:rPr>
                <w:rFonts w:ascii="TradeGothic" w:hAnsi="TradeGothic"/>
                <w:sz w:val="22"/>
                <w:szCs w:val="22"/>
              </w:rPr>
              <w:t xml:space="preserve">Students will be able </w:t>
            </w:r>
            <w:r w:rsidR="00330C0D">
              <w:rPr>
                <w:rFonts w:ascii="TradeGothic" w:hAnsi="TradeGothic"/>
                <w:sz w:val="22"/>
                <w:szCs w:val="22"/>
              </w:rPr>
              <w:t xml:space="preserve">to </w:t>
            </w:r>
            <w:r w:rsidR="003C706C">
              <w:rPr>
                <w:rFonts w:ascii="TradeGothic" w:hAnsi="TradeGothic"/>
                <w:sz w:val="22"/>
                <w:szCs w:val="22"/>
              </w:rPr>
              <w:t xml:space="preserve">research and assess ways </w:t>
            </w:r>
            <w:r>
              <w:rPr>
                <w:rFonts w:ascii="TradeGothic" w:hAnsi="TradeGothic"/>
                <w:sz w:val="22"/>
                <w:szCs w:val="22"/>
              </w:rPr>
              <w:t>to</w:t>
            </w:r>
            <w:r w:rsidR="003C706C">
              <w:rPr>
                <w:rFonts w:ascii="TradeGothic" w:hAnsi="TradeGothic"/>
                <w:sz w:val="22"/>
                <w:szCs w:val="22"/>
              </w:rPr>
              <w:t xml:space="preserve"> lead their choir students to be able to:</w:t>
            </w:r>
          </w:p>
          <w:p w14:paraId="648E22CD" w14:textId="77777777" w:rsidR="003C706C" w:rsidRDefault="003C706C" w:rsidP="00CC02ED">
            <w:pPr>
              <w:numPr>
                <w:ilvl w:val="0"/>
                <w:numId w:val="19"/>
              </w:numPr>
              <w:spacing w:after="0"/>
              <w:rPr>
                <w:rFonts w:ascii="TradeGothic" w:hAnsi="TradeGothic"/>
                <w:sz w:val="22"/>
              </w:rPr>
            </w:pPr>
            <w:r>
              <w:rPr>
                <w:rFonts w:ascii="TradeGothic" w:hAnsi="TradeGothic"/>
                <w:sz w:val="22"/>
              </w:rPr>
              <w:t>Sing on pitch</w:t>
            </w:r>
          </w:p>
          <w:p w14:paraId="3BD9F6F4" w14:textId="77777777" w:rsidR="003C706C" w:rsidRDefault="003C706C" w:rsidP="00CC02ED">
            <w:pPr>
              <w:numPr>
                <w:ilvl w:val="0"/>
                <w:numId w:val="19"/>
              </w:numPr>
              <w:spacing w:after="0"/>
              <w:rPr>
                <w:rFonts w:ascii="TradeGothic" w:hAnsi="TradeGothic"/>
                <w:sz w:val="22"/>
              </w:rPr>
            </w:pPr>
            <w:r>
              <w:rPr>
                <w:rFonts w:ascii="TradeGothic" w:hAnsi="TradeGothic"/>
                <w:sz w:val="22"/>
              </w:rPr>
              <w:t>Harmonize</w:t>
            </w:r>
          </w:p>
          <w:p w14:paraId="33E3B85F" w14:textId="77777777" w:rsidR="003C706C" w:rsidRDefault="003C706C" w:rsidP="00CC02ED">
            <w:pPr>
              <w:numPr>
                <w:ilvl w:val="0"/>
                <w:numId w:val="19"/>
              </w:numPr>
              <w:spacing w:after="0"/>
              <w:rPr>
                <w:rFonts w:ascii="TradeGothic" w:hAnsi="TradeGothic"/>
                <w:sz w:val="22"/>
              </w:rPr>
            </w:pPr>
            <w:r>
              <w:rPr>
                <w:rFonts w:ascii="TradeGothic" w:hAnsi="TradeGothic"/>
                <w:sz w:val="22"/>
              </w:rPr>
              <w:t>Be musically literate</w:t>
            </w:r>
          </w:p>
          <w:p w14:paraId="4224E429" w14:textId="184782C6" w:rsidR="003C706C" w:rsidRDefault="003C706C" w:rsidP="00CC02ED">
            <w:pPr>
              <w:numPr>
                <w:ilvl w:val="0"/>
                <w:numId w:val="19"/>
              </w:numPr>
              <w:spacing w:after="0"/>
              <w:rPr>
                <w:rFonts w:ascii="TradeGothic" w:hAnsi="TradeGothic"/>
                <w:sz w:val="22"/>
              </w:rPr>
            </w:pPr>
            <w:r>
              <w:rPr>
                <w:rFonts w:ascii="TradeGothic" w:hAnsi="TradeGothic"/>
                <w:sz w:val="22"/>
              </w:rPr>
              <w:t>Grow into their adult voice</w:t>
            </w:r>
          </w:p>
          <w:p w14:paraId="0A70A685" w14:textId="77777777" w:rsidR="00CC02ED" w:rsidRDefault="00CC02ED" w:rsidP="0092612E">
            <w:pPr>
              <w:spacing w:after="0"/>
              <w:rPr>
                <w:rFonts w:ascii="TradeGothic" w:hAnsi="TradeGothic"/>
                <w:sz w:val="22"/>
              </w:rPr>
            </w:pPr>
          </w:p>
          <w:p w14:paraId="510C6BBD" w14:textId="645636CD" w:rsidR="003C706C" w:rsidRPr="00CC02ED" w:rsidRDefault="00CC02ED" w:rsidP="00CC02ED">
            <w:pPr>
              <w:pStyle w:val="ListParagraph"/>
              <w:numPr>
                <w:ilvl w:val="0"/>
                <w:numId w:val="19"/>
              </w:numPr>
              <w:spacing w:after="0"/>
              <w:rPr>
                <w:rFonts w:ascii="TradeGothic" w:hAnsi="TradeGothic"/>
                <w:sz w:val="22"/>
                <w:szCs w:val="22"/>
              </w:rPr>
            </w:pPr>
            <w:r w:rsidRPr="00CC02ED">
              <w:rPr>
                <w:rFonts w:ascii="TradeGothic" w:hAnsi="TradeGothic"/>
                <w:sz w:val="22"/>
                <w:szCs w:val="22"/>
              </w:rPr>
              <w:t>Students will then</w:t>
            </w:r>
            <w:r w:rsidR="003C706C" w:rsidRPr="00CC02ED">
              <w:rPr>
                <w:rFonts w:ascii="TradeGothic" w:hAnsi="TradeGothic"/>
                <w:sz w:val="22"/>
                <w:szCs w:val="22"/>
              </w:rPr>
              <w:t xml:space="preserve"> be able </w:t>
            </w:r>
            <w:r w:rsidRPr="00CC02ED">
              <w:rPr>
                <w:rFonts w:ascii="TradeGothic" w:hAnsi="TradeGothic"/>
                <w:sz w:val="22"/>
                <w:szCs w:val="22"/>
              </w:rPr>
              <w:t xml:space="preserve">conclude ways </w:t>
            </w:r>
            <w:r w:rsidR="003C706C" w:rsidRPr="00CC02ED">
              <w:rPr>
                <w:rFonts w:ascii="TradeGothic" w:hAnsi="TradeGothic"/>
                <w:sz w:val="22"/>
                <w:szCs w:val="22"/>
              </w:rPr>
              <w:t xml:space="preserve">to synthesize methods of teaching these components </w:t>
            </w:r>
            <w:r w:rsidRPr="00CC02ED">
              <w:rPr>
                <w:rFonts w:ascii="TradeGothic" w:hAnsi="TradeGothic"/>
                <w:sz w:val="22"/>
                <w:szCs w:val="22"/>
              </w:rPr>
              <w:t xml:space="preserve">to apply </w:t>
            </w:r>
            <w:r w:rsidR="003C706C" w:rsidRPr="00CC02ED">
              <w:rPr>
                <w:rFonts w:ascii="TradeGothic" w:hAnsi="TradeGothic"/>
                <w:sz w:val="22"/>
                <w:szCs w:val="22"/>
              </w:rPr>
              <w:t>in daily warm-ups and rehearsal.</w:t>
            </w:r>
          </w:p>
          <w:p w14:paraId="19035E60" w14:textId="55B0B0F5" w:rsidR="00442BBB" w:rsidRPr="00424A2F" w:rsidRDefault="00442BBB" w:rsidP="00E27DC2">
            <w:pPr>
              <w:spacing w:after="0"/>
              <w:rPr>
                <w:rFonts w:ascii="TradeGothic" w:hAnsi="TradeGothic"/>
                <w:sz w:val="22"/>
                <w:szCs w:val="22"/>
              </w:rPr>
            </w:pPr>
          </w:p>
        </w:tc>
        <w:tc>
          <w:tcPr>
            <w:tcW w:w="4428" w:type="dxa"/>
          </w:tcPr>
          <w:p w14:paraId="3DA3E1D3" w14:textId="77777777" w:rsidR="00424A2F" w:rsidRDefault="00424A2F" w:rsidP="00E01904">
            <w:pPr>
              <w:pStyle w:val="NoSpacing"/>
              <w:ind w:left="720"/>
              <w:rPr>
                <w:rFonts w:asciiTheme="minorHAnsi" w:hAnsiTheme="minorHAnsi" w:cstheme="minorHAnsi"/>
                <w:sz w:val="22"/>
                <w:szCs w:val="22"/>
              </w:rPr>
            </w:pPr>
          </w:p>
          <w:p w14:paraId="2BA4BD84" w14:textId="55A56060" w:rsidR="00424A2F" w:rsidRPr="00E01904" w:rsidRDefault="00424A2F" w:rsidP="003A263B">
            <w:pPr>
              <w:pStyle w:val="NoSpacing"/>
              <w:ind w:left="720"/>
              <w:rPr>
                <w:rFonts w:asciiTheme="minorHAnsi" w:hAnsiTheme="minorHAnsi" w:cstheme="minorHAnsi"/>
                <w:sz w:val="22"/>
                <w:szCs w:val="22"/>
              </w:rPr>
            </w:pPr>
            <w:r>
              <w:rPr>
                <w:rFonts w:asciiTheme="minorHAnsi" w:hAnsiTheme="minorHAnsi" w:cstheme="minorHAnsi"/>
                <w:sz w:val="22"/>
                <w:szCs w:val="22"/>
              </w:rPr>
              <w:t>Assessments will include</w:t>
            </w:r>
            <w:r w:rsidR="003A263B">
              <w:rPr>
                <w:rFonts w:asciiTheme="minorHAnsi" w:hAnsiTheme="minorHAnsi" w:cstheme="minorHAnsi"/>
                <w:sz w:val="22"/>
                <w:szCs w:val="22"/>
              </w:rPr>
              <w:t>:</w:t>
            </w:r>
          </w:p>
          <w:p w14:paraId="0220CE2E" w14:textId="3CD1BE60" w:rsidR="00E01904" w:rsidRPr="00E01904" w:rsidRDefault="00EF26C4" w:rsidP="00E01904">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Collect and d</w:t>
            </w:r>
            <w:r w:rsidR="00E01904" w:rsidRPr="00E01904">
              <w:rPr>
                <w:rFonts w:asciiTheme="minorHAnsi" w:hAnsiTheme="minorHAnsi" w:cstheme="minorHAnsi"/>
                <w:sz w:val="22"/>
                <w:szCs w:val="22"/>
              </w:rPr>
              <w:t xml:space="preserve">emonstrate unison songs to aid in confident singing and build range </w:t>
            </w:r>
          </w:p>
          <w:p w14:paraId="6DFB0BEC" w14:textId="0C13E980" w:rsidR="00E01904" w:rsidRPr="00E01904" w:rsidRDefault="00E01904" w:rsidP="00E01904">
            <w:pPr>
              <w:pStyle w:val="NoSpacing"/>
              <w:numPr>
                <w:ilvl w:val="0"/>
                <w:numId w:val="21"/>
              </w:numPr>
              <w:rPr>
                <w:rFonts w:asciiTheme="minorHAnsi" w:hAnsiTheme="minorHAnsi" w:cstheme="minorHAnsi"/>
                <w:sz w:val="22"/>
                <w:szCs w:val="22"/>
              </w:rPr>
            </w:pPr>
            <w:r w:rsidRPr="00E01904">
              <w:rPr>
                <w:rFonts w:asciiTheme="minorHAnsi" w:hAnsiTheme="minorHAnsi" w:cstheme="minorHAnsi"/>
                <w:sz w:val="22"/>
                <w:szCs w:val="22"/>
              </w:rPr>
              <w:t>Research</w:t>
            </w:r>
            <w:r w:rsidR="003A263B">
              <w:rPr>
                <w:rFonts w:asciiTheme="minorHAnsi" w:hAnsiTheme="minorHAnsi" w:cstheme="minorHAnsi"/>
                <w:sz w:val="22"/>
                <w:szCs w:val="22"/>
              </w:rPr>
              <w:t xml:space="preserve"> and write about</w:t>
            </w:r>
            <w:r w:rsidRPr="00E01904">
              <w:rPr>
                <w:rFonts w:asciiTheme="minorHAnsi" w:hAnsiTheme="minorHAnsi" w:cstheme="minorHAnsi"/>
                <w:sz w:val="22"/>
                <w:szCs w:val="22"/>
              </w:rPr>
              <w:t xml:space="preserve"> harmony hierarchy</w:t>
            </w:r>
            <w:r w:rsidR="00EF26C4">
              <w:rPr>
                <w:rFonts w:asciiTheme="minorHAnsi" w:hAnsiTheme="minorHAnsi" w:cstheme="minorHAnsi"/>
                <w:sz w:val="22"/>
                <w:szCs w:val="22"/>
              </w:rPr>
              <w:t xml:space="preserve"> </w:t>
            </w:r>
            <w:r w:rsidR="003A263B">
              <w:rPr>
                <w:rFonts w:asciiTheme="minorHAnsi" w:hAnsiTheme="minorHAnsi" w:cstheme="minorHAnsi"/>
                <w:sz w:val="22"/>
                <w:szCs w:val="22"/>
              </w:rPr>
              <w:t>plus</w:t>
            </w:r>
            <w:r w:rsidR="00EF26C4">
              <w:rPr>
                <w:rFonts w:asciiTheme="minorHAnsi" w:hAnsiTheme="minorHAnsi" w:cstheme="minorHAnsi"/>
                <w:sz w:val="22"/>
                <w:szCs w:val="22"/>
              </w:rPr>
              <w:t xml:space="preserve"> collect </w:t>
            </w:r>
            <w:r w:rsidR="003A263B">
              <w:rPr>
                <w:rFonts w:asciiTheme="minorHAnsi" w:hAnsiTheme="minorHAnsi" w:cstheme="minorHAnsi"/>
                <w:sz w:val="22"/>
                <w:szCs w:val="22"/>
              </w:rPr>
              <w:t xml:space="preserve">appropriate </w:t>
            </w:r>
            <w:r w:rsidR="00EF26C4">
              <w:rPr>
                <w:rFonts w:asciiTheme="minorHAnsi" w:hAnsiTheme="minorHAnsi" w:cstheme="minorHAnsi"/>
                <w:sz w:val="22"/>
                <w:szCs w:val="22"/>
              </w:rPr>
              <w:t>songs</w:t>
            </w:r>
            <w:r w:rsidR="00CC42F2">
              <w:rPr>
                <w:rFonts w:asciiTheme="minorHAnsi" w:hAnsiTheme="minorHAnsi" w:cstheme="minorHAnsi"/>
                <w:sz w:val="22"/>
                <w:szCs w:val="22"/>
              </w:rPr>
              <w:t xml:space="preserve"> in all of hierarchy categories</w:t>
            </w:r>
          </w:p>
          <w:p w14:paraId="43E53173" w14:textId="67FF79D0" w:rsidR="00E01904" w:rsidRPr="00E01904" w:rsidRDefault="00E01904" w:rsidP="00E01904">
            <w:pPr>
              <w:pStyle w:val="NoSpacing"/>
              <w:numPr>
                <w:ilvl w:val="0"/>
                <w:numId w:val="21"/>
              </w:numPr>
              <w:rPr>
                <w:rFonts w:asciiTheme="minorHAnsi" w:hAnsiTheme="minorHAnsi" w:cstheme="minorHAnsi"/>
                <w:sz w:val="22"/>
                <w:szCs w:val="22"/>
              </w:rPr>
            </w:pPr>
            <w:r w:rsidRPr="00E01904">
              <w:rPr>
                <w:rFonts w:asciiTheme="minorHAnsi" w:hAnsiTheme="minorHAnsi" w:cstheme="minorHAnsi"/>
                <w:sz w:val="22"/>
                <w:szCs w:val="22"/>
              </w:rPr>
              <w:t>Collect and demonstrate methods and materials for building music literacy</w:t>
            </w:r>
          </w:p>
          <w:p w14:paraId="08583857" w14:textId="75373F26" w:rsidR="00E01904" w:rsidRPr="00E01904" w:rsidRDefault="00E01904" w:rsidP="00E01904">
            <w:pPr>
              <w:pStyle w:val="NoSpacing"/>
              <w:numPr>
                <w:ilvl w:val="0"/>
                <w:numId w:val="21"/>
              </w:numPr>
              <w:rPr>
                <w:rFonts w:asciiTheme="minorHAnsi" w:hAnsiTheme="minorHAnsi" w:cstheme="minorHAnsi"/>
                <w:sz w:val="22"/>
                <w:szCs w:val="22"/>
              </w:rPr>
            </w:pPr>
            <w:r w:rsidRPr="00E01904">
              <w:rPr>
                <w:rFonts w:asciiTheme="minorHAnsi" w:hAnsiTheme="minorHAnsi" w:cstheme="minorHAnsi"/>
                <w:sz w:val="22"/>
                <w:szCs w:val="22"/>
              </w:rPr>
              <w:t>Read</w:t>
            </w:r>
            <w:r w:rsidR="00CC42F2">
              <w:rPr>
                <w:rFonts w:asciiTheme="minorHAnsi" w:hAnsiTheme="minorHAnsi" w:cstheme="minorHAnsi"/>
                <w:sz w:val="22"/>
                <w:szCs w:val="22"/>
              </w:rPr>
              <w:t>,</w:t>
            </w:r>
            <w:r w:rsidRPr="00E01904">
              <w:rPr>
                <w:rFonts w:asciiTheme="minorHAnsi" w:hAnsiTheme="minorHAnsi" w:cstheme="minorHAnsi"/>
                <w:sz w:val="22"/>
                <w:szCs w:val="22"/>
              </w:rPr>
              <w:t>summarize</w:t>
            </w:r>
            <w:r w:rsidR="00CC42F2">
              <w:rPr>
                <w:rFonts w:asciiTheme="minorHAnsi" w:hAnsiTheme="minorHAnsi" w:cstheme="minorHAnsi"/>
                <w:sz w:val="22"/>
                <w:szCs w:val="22"/>
              </w:rPr>
              <w:t xml:space="preserve"> and report on</w:t>
            </w:r>
            <w:r w:rsidRPr="00E01904">
              <w:rPr>
                <w:rFonts w:asciiTheme="minorHAnsi" w:hAnsiTheme="minorHAnsi" w:cstheme="minorHAnsi"/>
                <w:sz w:val="22"/>
                <w:szCs w:val="22"/>
              </w:rPr>
              <w:t xml:space="preserve"> articles and book excerpts regarding the young singing voice</w:t>
            </w:r>
          </w:p>
          <w:p w14:paraId="1DCCACB4" w14:textId="1A587A9C" w:rsidR="00E01904" w:rsidRPr="00E01904" w:rsidRDefault="00E01904" w:rsidP="00E01904">
            <w:pPr>
              <w:pStyle w:val="NoSpacing"/>
              <w:numPr>
                <w:ilvl w:val="0"/>
                <w:numId w:val="21"/>
              </w:numPr>
              <w:rPr>
                <w:rFonts w:asciiTheme="minorHAnsi" w:hAnsiTheme="minorHAnsi" w:cstheme="minorHAnsi"/>
                <w:sz w:val="22"/>
                <w:szCs w:val="22"/>
              </w:rPr>
            </w:pPr>
            <w:r w:rsidRPr="00E01904">
              <w:rPr>
                <w:rFonts w:asciiTheme="minorHAnsi" w:hAnsiTheme="minorHAnsi" w:cstheme="minorHAnsi"/>
                <w:sz w:val="22"/>
                <w:szCs w:val="22"/>
              </w:rPr>
              <w:t xml:space="preserve">Write a categorized warm-up reference document </w:t>
            </w:r>
            <w:r w:rsidR="003A263B">
              <w:rPr>
                <w:rFonts w:asciiTheme="minorHAnsi" w:hAnsiTheme="minorHAnsi" w:cstheme="minorHAnsi"/>
                <w:sz w:val="22"/>
                <w:szCs w:val="22"/>
              </w:rPr>
              <w:t>including</w:t>
            </w:r>
            <w:r w:rsidR="0092612E">
              <w:rPr>
                <w:rFonts w:asciiTheme="minorHAnsi" w:hAnsiTheme="minorHAnsi" w:cstheme="minorHAnsi"/>
                <w:sz w:val="22"/>
                <w:szCs w:val="22"/>
              </w:rPr>
              <w:t xml:space="preserve"> music excerpts </w:t>
            </w:r>
          </w:p>
          <w:p w14:paraId="79787926" w14:textId="77777777" w:rsidR="00E01904" w:rsidRPr="00E01904" w:rsidRDefault="00E01904" w:rsidP="00E01904">
            <w:pPr>
              <w:pStyle w:val="NoSpacing"/>
              <w:ind w:left="720"/>
            </w:pPr>
          </w:p>
          <w:p w14:paraId="340B9BD7" w14:textId="5129C799" w:rsidR="00442BBB" w:rsidRPr="009D3CE4" w:rsidRDefault="00442BBB" w:rsidP="00424A2F">
            <w:pPr>
              <w:spacing w:after="0"/>
              <w:rPr>
                <w:rFonts w:ascii="TradeGothic" w:hAnsi="TradeGothic"/>
                <w:i/>
                <w:sz w:val="22"/>
                <w:szCs w:val="22"/>
              </w:rPr>
            </w:pPr>
          </w:p>
        </w:tc>
      </w:tr>
    </w:tbl>
    <w:p w14:paraId="325A6128" w14:textId="77777777" w:rsidR="00DB6F1D" w:rsidRDefault="00DB6F1D" w:rsidP="009D3F26">
      <w:pPr>
        <w:spacing w:after="0"/>
        <w:rPr>
          <w:rFonts w:ascii="TradeGothic" w:hAnsi="TradeGothic"/>
          <w:b/>
          <w:sz w:val="22"/>
          <w:szCs w:val="22"/>
        </w:rPr>
      </w:pPr>
    </w:p>
    <w:p w14:paraId="591B7A3A" w14:textId="77777777" w:rsidR="00EF26C4" w:rsidRDefault="00EF26C4" w:rsidP="009D3F26">
      <w:pPr>
        <w:spacing w:after="0"/>
        <w:rPr>
          <w:rFonts w:ascii="TradeGothic" w:hAnsi="TradeGothic"/>
          <w:b/>
          <w:sz w:val="22"/>
          <w:szCs w:val="22"/>
        </w:rPr>
      </w:pPr>
    </w:p>
    <w:p w14:paraId="0F60DB4F" w14:textId="68B73FE7" w:rsidR="00B31BA5" w:rsidRPr="009D3CE4" w:rsidRDefault="00B31BA5" w:rsidP="009D3F26">
      <w:pPr>
        <w:spacing w:after="0"/>
        <w:rPr>
          <w:rFonts w:ascii="TradeGothic" w:hAnsi="TradeGothic"/>
          <w:b/>
          <w:sz w:val="22"/>
          <w:szCs w:val="22"/>
        </w:rPr>
      </w:pPr>
      <w:r w:rsidRPr="009D3CE4">
        <w:rPr>
          <w:rFonts w:ascii="TradeGothic" w:hAnsi="TradeGothic"/>
          <w:b/>
          <w:sz w:val="22"/>
          <w:szCs w:val="22"/>
        </w:rPr>
        <w:t>Program-Level Outcomes Addressed:</w:t>
      </w:r>
    </w:p>
    <w:p w14:paraId="2D0A8BCC" w14:textId="77777777" w:rsidR="00442BBB" w:rsidRDefault="00442BBB" w:rsidP="00442BBB">
      <w:pPr>
        <w:rPr>
          <w:sz w:val="22"/>
          <w:szCs w:val="22"/>
        </w:rPr>
      </w:pPr>
      <w:r>
        <w:rPr>
          <w:sz w:val="22"/>
          <w:szCs w:val="22"/>
        </w:rPr>
        <w:t>Professionalism in Teaching</w:t>
      </w:r>
    </w:p>
    <w:p w14:paraId="08A1CEB4" w14:textId="4DB2B998" w:rsidR="00442BBB" w:rsidRDefault="00442BBB" w:rsidP="00442BBB">
      <w:pPr>
        <w:rPr>
          <w:sz w:val="22"/>
          <w:szCs w:val="22"/>
        </w:rPr>
      </w:pPr>
      <w:r>
        <w:rPr>
          <w:sz w:val="22"/>
          <w:szCs w:val="22"/>
        </w:rPr>
        <w:t>Candidates will participate in group and character-building activities by working alone and with other</w:t>
      </w:r>
      <w:r w:rsidR="003A263B">
        <w:rPr>
          <w:sz w:val="22"/>
          <w:szCs w:val="22"/>
        </w:rPr>
        <w:t>s</w:t>
      </w:r>
      <w:r>
        <w:rPr>
          <w:sz w:val="22"/>
          <w:szCs w:val="22"/>
        </w:rPr>
        <w:t xml:space="preserve"> to explore personal strengths, weaknesses, opportunities, and threats to personal and professional growth.</w:t>
      </w:r>
    </w:p>
    <w:p w14:paraId="42838EB5" w14:textId="77777777" w:rsidR="00442BBB" w:rsidRDefault="00442BBB" w:rsidP="00442BBB">
      <w:pPr>
        <w:rPr>
          <w:sz w:val="22"/>
          <w:szCs w:val="22"/>
        </w:rPr>
      </w:pPr>
      <w:r>
        <w:rPr>
          <w:sz w:val="22"/>
          <w:szCs w:val="22"/>
        </w:rPr>
        <w:tab/>
        <w:t>Students will demonstrate the ability to:</w:t>
      </w:r>
    </w:p>
    <w:p w14:paraId="4C067BE3" w14:textId="77777777" w:rsidR="00442BBB" w:rsidRDefault="00442BBB" w:rsidP="00442BBB">
      <w:pPr>
        <w:pStyle w:val="ListParagraph"/>
        <w:numPr>
          <w:ilvl w:val="0"/>
          <w:numId w:val="10"/>
        </w:numPr>
        <w:rPr>
          <w:sz w:val="22"/>
          <w:szCs w:val="22"/>
        </w:rPr>
      </w:pPr>
      <w:r>
        <w:rPr>
          <w:sz w:val="22"/>
          <w:szCs w:val="22"/>
        </w:rPr>
        <w:t>Research best educational practices</w:t>
      </w:r>
    </w:p>
    <w:p w14:paraId="2FCB8DE8" w14:textId="6C726D02" w:rsidR="00442BBB" w:rsidRDefault="00442BBB" w:rsidP="00442BBB">
      <w:pPr>
        <w:pStyle w:val="ListParagraph"/>
        <w:numPr>
          <w:ilvl w:val="0"/>
          <w:numId w:val="10"/>
        </w:numPr>
        <w:rPr>
          <w:sz w:val="22"/>
          <w:szCs w:val="22"/>
        </w:rPr>
      </w:pPr>
      <w:r>
        <w:rPr>
          <w:sz w:val="22"/>
          <w:szCs w:val="22"/>
        </w:rPr>
        <w:t>Discern new uses for information from a variety of coursework</w:t>
      </w:r>
    </w:p>
    <w:p w14:paraId="2F0FB9F9" w14:textId="77777777" w:rsidR="00442BBB" w:rsidRPr="00AE4398" w:rsidRDefault="00442BBB" w:rsidP="00442BBB">
      <w:pPr>
        <w:pStyle w:val="ListParagraph"/>
        <w:numPr>
          <w:ilvl w:val="0"/>
          <w:numId w:val="10"/>
        </w:numPr>
        <w:rPr>
          <w:sz w:val="22"/>
          <w:szCs w:val="22"/>
        </w:rPr>
      </w:pPr>
      <w:r>
        <w:rPr>
          <w:sz w:val="22"/>
          <w:szCs w:val="22"/>
        </w:rPr>
        <w:t>Reflectively discuss their teaching and ways to enhance it</w:t>
      </w:r>
    </w:p>
    <w:p w14:paraId="114DA0DD" w14:textId="77777777" w:rsidR="00442BBB" w:rsidRDefault="00442BBB" w:rsidP="00442BBB">
      <w:pPr>
        <w:rPr>
          <w:sz w:val="22"/>
          <w:szCs w:val="22"/>
        </w:rPr>
      </w:pPr>
      <w:r>
        <w:rPr>
          <w:sz w:val="22"/>
          <w:szCs w:val="22"/>
        </w:rPr>
        <w:t>Strength in Character</w:t>
      </w:r>
    </w:p>
    <w:p w14:paraId="6A210790" w14:textId="77777777" w:rsidR="00442BBB" w:rsidRDefault="00442BBB" w:rsidP="00442BBB">
      <w:pPr>
        <w:rPr>
          <w:sz w:val="22"/>
          <w:szCs w:val="22"/>
        </w:rPr>
      </w:pPr>
      <w:r>
        <w:rPr>
          <w:sz w:val="22"/>
          <w:szCs w:val="22"/>
        </w:rPr>
        <w:t>Candidates will develop new approaches to the praxis of teaching by learning about, experiencing, and using best practice techniques as borne out in proven traditional practices and those demonstrated as effective through current research.</w:t>
      </w:r>
    </w:p>
    <w:p w14:paraId="102C11E2" w14:textId="77777777" w:rsidR="00442BBB" w:rsidRDefault="00442BBB" w:rsidP="00442BBB">
      <w:pPr>
        <w:rPr>
          <w:sz w:val="22"/>
          <w:szCs w:val="22"/>
        </w:rPr>
      </w:pPr>
      <w:r>
        <w:rPr>
          <w:sz w:val="22"/>
          <w:szCs w:val="22"/>
        </w:rPr>
        <w:tab/>
        <w:t>Students will demonstrate the ability to:</w:t>
      </w:r>
    </w:p>
    <w:p w14:paraId="05B6B42B" w14:textId="77777777" w:rsidR="00442BBB" w:rsidRDefault="00442BBB" w:rsidP="00442BBB">
      <w:pPr>
        <w:pStyle w:val="ListParagraph"/>
        <w:numPr>
          <w:ilvl w:val="0"/>
          <w:numId w:val="12"/>
        </w:numPr>
        <w:rPr>
          <w:sz w:val="22"/>
          <w:szCs w:val="22"/>
        </w:rPr>
      </w:pPr>
      <w:r>
        <w:rPr>
          <w:sz w:val="22"/>
          <w:szCs w:val="22"/>
        </w:rPr>
        <w:t>Discuss a variety of educational approaches</w:t>
      </w:r>
    </w:p>
    <w:p w14:paraId="4D2A776A" w14:textId="77777777" w:rsidR="00442BBB" w:rsidRDefault="00442BBB" w:rsidP="00442BBB">
      <w:pPr>
        <w:pStyle w:val="ListParagraph"/>
        <w:numPr>
          <w:ilvl w:val="0"/>
          <w:numId w:val="12"/>
        </w:numPr>
        <w:rPr>
          <w:sz w:val="22"/>
          <w:szCs w:val="22"/>
        </w:rPr>
      </w:pPr>
      <w:r>
        <w:rPr>
          <w:sz w:val="22"/>
          <w:szCs w:val="22"/>
        </w:rPr>
        <w:t>Describe why particular educational approaches are chosen for use</w:t>
      </w:r>
    </w:p>
    <w:p w14:paraId="7133F446" w14:textId="69CC8DAB" w:rsidR="00442BBB" w:rsidRDefault="00442BBB" w:rsidP="00442BBB">
      <w:pPr>
        <w:pStyle w:val="ListParagraph"/>
        <w:numPr>
          <w:ilvl w:val="0"/>
          <w:numId w:val="12"/>
        </w:numPr>
        <w:rPr>
          <w:sz w:val="22"/>
          <w:szCs w:val="22"/>
        </w:rPr>
      </w:pPr>
      <w:r>
        <w:rPr>
          <w:sz w:val="22"/>
          <w:szCs w:val="22"/>
        </w:rPr>
        <w:t>Choose and apply new approaches to the teaching praxis.</w:t>
      </w:r>
    </w:p>
    <w:p w14:paraId="6763D9FF" w14:textId="77777777" w:rsidR="00EE390C" w:rsidRPr="00EE390C" w:rsidRDefault="00EE390C" w:rsidP="00EE390C">
      <w:pPr>
        <w:ind w:left="360"/>
        <w:rPr>
          <w:sz w:val="22"/>
          <w:szCs w:val="22"/>
        </w:rPr>
      </w:pPr>
    </w:p>
    <w:p w14:paraId="52E4BF93" w14:textId="34148926" w:rsidR="00A616B7" w:rsidRPr="00D23358" w:rsidRDefault="00A616B7" w:rsidP="00A616B7">
      <w:pPr>
        <w:spacing w:after="0"/>
        <w:rPr>
          <w:rFonts w:ascii="TradeGothic" w:hAnsi="TradeGothic"/>
          <w:b/>
          <w:bCs/>
          <w:sz w:val="22"/>
          <w:szCs w:val="22"/>
          <w:u w:val="single"/>
        </w:rPr>
      </w:pPr>
      <w:r w:rsidRPr="002A5D75">
        <w:rPr>
          <w:rFonts w:ascii="TradeGothic" w:hAnsi="TradeGothic"/>
          <w:b/>
          <w:bCs/>
          <w:sz w:val="22"/>
          <w:szCs w:val="22"/>
          <w:u w:val="single"/>
        </w:rPr>
        <w:t>Course Requirements and Assessment</w:t>
      </w:r>
    </w:p>
    <w:p w14:paraId="74476CF1" w14:textId="57550068" w:rsidR="003E2837" w:rsidRPr="003E2837" w:rsidRDefault="007E7C06" w:rsidP="003E2837">
      <w:pPr>
        <w:pStyle w:val="NoSpacing"/>
        <w:numPr>
          <w:ilvl w:val="0"/>
          <w:numId w:val="20"/>
        </w:numPr>
        <w:rPr>
          <w:rFonts w:asciiTheme="minorHAnsi" w:hAnsiTheme="minorHAnsi" w:cstheme="minorHAnsi"/>
          <w:sz w:val="22"/>
          <w:szCs w:val="22"/>
        </w:rPr>
      </w:pPr>
      <w:bookmarkStart w:id="3" w:name="_Hlk42437131"/>
      <w:r>
        <w:rPr>
          <w:rFonts w:asciiTheme="minorHAnsi" w:hAnsiTheme="minorHAnsi" w:cstheme="minorHAnsi"/>
          <w:sz w:val="22"/>
          <w:szCs w:val="22"/>
        </w:rPr>
        <w:t>4</w:t>
      </w:r>
      <w:r w:rsidR="00105968">
        <w:rPr>
          <w:rFonts w:asciiTheme="minorHAnsi" w:hAnsiTheme="minorHAnsi" w:cstheme="minorHAnsi"/>
          <w:sz w:val="22"/>
          <w:szCs w:val="22"/>
        </w:rPr>
        <w:t xml:space="preserve">0% </w:t>
      </w:r>
      <w:r w:rsidR="003E2837" w:rsidRPr="003E2837">
        <w:rPr>
          <w:rFonts w:asciiTheme="minorHAnsi" w:hAnsiTheme="minorHAnsi" w:cstheme="minorHAnsi"/>
          <w:sz w:val="22"/>
          <w:szCs w:val="22"/>
        </w:rPr>
        <w:t xml:space="preserve">Categorized Warm-up reference document </w:t>
      </w:r>
      <w:r w:rsidR="006D2677">
        <w:rPr>
          <w:rFonts w:asciiTheme="minorHAnsi" w:hAnsiTheme="minorHAnsi" w:cstheme="minorHAnsi"/>
          <w:sz w:val="22"/>
          <w:szCs w:val="22"/>
        </w:rPr>
        <w:t>–</w:t>
      </w:r>
      <w:bookmarkStart w:id="4" w:name="_Hlk42437192"/>
      <w:r w:rsidR="006D2677">
        <w:rPr>
          <w:rFonts w:asciiTheme="minorHAnsi" w:hAnsiTheme="minorHAnsi" w:cstheme="minorHAnsi"/>
          <w:sz w:val="22"/>
          <w:szCs w:val="22"/>
        </w:rPr>
        <w:t xml:space="preserve"> PROJECT </w:t>
      </w:r>
      <w:bookmarkEnd w:id="4"/>
    </w:p>
    <w:p w14:paraId="732B4213" w14:textId="57CED1C5" w:rsidR="003E2837" w:rsidRPr="003E2837" w:rsidRDefault="003E2837" w:rsidP="007E7C06">
      <w:pPr>
        <w:pStyle w:val="NoSpacing"/>
        <w:numPr>
          <w:ilvl w:val="1"/>
          <w:numId w:val="20"/>
        </w:numPr>
        <w:rPr>
          <w:rFonts w:asciiTheme="minorHAnsi" w:hAnsiTheme="minorHAnsi" w:cstheme="minorHAnsi"/>
          <w:sz w:val="22"/>
          <w:szCs w:val="22"/>
        </w:rPr>
      </w:pPr>
      <w:r w:rsidRPr="003E2837">
        <w:rPr>
          <w:rFonts w:asciiTheme="minorHAnsi" w:hAnsiTheme="minorHAnsi" w:cstheme="minorHAnsi"/>
          <w:sz w:val="22"/>
          <w:szCs w:val="22"/>
        </w:rPr>
        <w:t xml:space="preserve">Collect unison songs to build confident singing and build range </w:t>
      </w:r>
    </w:p>
    <w:p w14:paraId="5D92BBBA" w14:textId="084BA69F" w:rsidR="003E2837" w:rsidRPr="003E2837" w:rsidRDefault="003E2837" w:rsidP="007E7C06">
      <w:pPr>
        <w:pStyle w:val="NoSpacing"/>
        <w:numPr>
          <w:ilvl w:val="1"/>
          <w:numId w:val="20"/>
        </w:numPr>
        <w:rPr>
          <w:rFonts w:asciiTheme="minorHAnsi" w:hAnsiTheme="minorHAnsi" w:cstheme="minorHAnsi"/>
          <w:sz w:val="22"/>
          <w:szCs w:val="22"/>
        </w:rPr>
      </w:pPr>
      <w:r w:rsidRPr="003E2837">
        <w:rPr>
          <w:rFonts w:asciiTheme="minorHAnsi" w:hAnsiTheme="minorHAnsi" w:cstheme="minorHAnsi"/>
          <w:sz w:val="22"/>
          <w:szCs w:val="22"/>
        </w:rPr>
        <w:t xml:space="preserve">Research </w:t>
      </w:r>
      <w:r w:rsidR="0092612E">
        <w:rPr>
          <w:rFonts w:asciiTheme="minorHAnsi" w:hAnsiTheme="minorHAnsi" w:cstheme="minorHAnsi"/>
          <w:sz w:val="22"/>
          <w:szCs w:val="22"/>
        </w:rPr>
        <w:t xml:space="preserve">and write about </w:t>
      </w:r>
      <w:r w:rsidRPr="003E2837">
        <w:rPr>
          <w:rFonts w:asciiTheme="minorHAnsi" w:hAnsiTheme="minorHAnsi" w:cstheme="minorHAnsi"/>
          <w:sz w:val="22"/>
          <w:szCs w:val="22"/>
        </w:rPr>
        <w:t>harmonic hierarchy</w:t>
      </w:r>
      <w:r>
        <w:rPr>
          <w:rFonts w:asciiTheme="minorHAnsi" w:hAnsiTheme="minorHAnsi" w:cstheme="minorHAnsi"/>
          <w:sz w:val="22"/>
          <w:szCs w:val="22"/>
        </w:rPr>
        <w:t xml:space="preserve"> &amp; </w:t>
      </w:r>
      <w:r w:rsidR="007E7C06">
        <w:rPr>
          <w:rFonts w:asciiTheme="minorHAnsi" w:hAnsiTheme="minorHAnsi" w:cstheme="minorHAnsi"/>
          <w:sz w:val="22"/>
          <w:szCs w:val="22"/>
        </w:rPr>
        <w:t>collect</w:t>
      </w:r>
      <w:r>
        <w:rPr>
          <w:rFonts w:asciiTheme="minorHAnsi" w:hAnsiTheme="minorHAnsi" w:cstheme="minorHAnsi"/>
          <w:sz w:val="22"/>
          <w:szCs w:val="22"/>
        </w:rPr>
        <w:t xml:space="preserve"> songs</w:t>
      </w:r>
    </w:p>
    <w:p w14:paraId="7E29C611" w14:textId="36879588" w:rsidR="007E7C06" w:rsidRPr="007E7C06" w:rsidRDefault="007E7C06" w:rsidP="007E7C06">
      <w:pPr>
        <w:pStyle w:val="NoSpacing"/>
        <w:numPr>
          <w:ilvl w:val="1"/>
          <w:numId w:val="20"/>
        </w:numPr>
        <w:rPr>
          <w:rFonts w:asciiTheme="minorHAnsi" w:hAnsiTheme="minorHAnsi" w:cstheme="minorHAnsi"/>
          <w:sz w:val="22"/>
          <w:szCs w:val="22"/>
        </w:rPr>
      </w:pPr>
      <w:r w:rsidRPr="003E2837">
        <w:rPr>
          <w:rFonts w:asciiTheme="minorHAnsi" w:hAnsiTheme="minorHAnsi" w:cstheme="minorHAnsi"/>
          <w:sz w:val="22"/>
          <w:szCs w:val="22"/>
        </w:rPr>
        <w:t>Research</w:t>
      </w:r>
      <w:r w:rsidR="0092612E">
        <w:rPr>
          <w:rFonts w:asciiTheme="minorHAnsi" w:hAnsiTheme="minorHAnsi" w:cstheme="minorHAnsi"/>
          <w:sz w:val="22"/>
          <w:szCs w:val="22"/>
        </w:rPr>
        <w:t xml:space="preserve"> and write about</w:t>
      </w:r>
      <w:r w:rsidRPr="003E2837">
        <w:rPr>
          <w:rFonts w:asciiTheme="minorHAnsi" w:hAnsiTheme="minorHAnsi" w:cstheme="minorHAnsi"/>
          <w:sz w:val="22"/>
          <w:szCs w:val="22"/>
        </w:rPr>
        <w:t xml:space="preserve"> best practice in training the child’s voice</w:t>
      </w:r>
      <w:r>
        <w:rPr>
          <w:rFonts w:asciiTheme="minorHAnsi" w:hAnsiTheme="minorHAnsi" w:cstheme="minorHAnsi"/>
          <w:sz w:val="22"/>
          <w:szCs w:val="22"/>
        </w:rPr>
        <w:t xml:space="preserve"> and collect v</w:t>
      </w:r>
      <w:r w:rsidRPr="007E7C06">
        <w:rPr>
          <w:rFonts w:asciiTheme="minorHAnsi" w:hAnsiTheme="minorHAnsi" w:cstheme="minorHAnsi"/>
          <w:sz w:val="22"/>
          <w:szCs w:val="22"/>
        </w:rPr>
        <w:t>ocal exercises for breath control, tone, diction</w:t>
      </w:r>
    </w:p>
    <w:p w14:paraId="6138ACE7" w14:textId="67A2F186" w:rsidR="003E2837" w:rsidRPr="003E2837" w:rsidRDefault="00B60A6A" w:rsidP="003E2837">
      <w:pPr>
        <w:pStyle w:val="NoSpacing"/>
        <w:numPr>
          <w:ilvl w:val="0"/>
          <w:numId w:val="20"/>
        </w:numPr>
        <w:rPr>
          <w:rFonts w:asciiTheme="minorHAnsi" w:hAnsiTheme="minorHAnsi" w:cstheme="minorHAnsi"/>
          <w:sz w:val="22"/>
          <w:szCs w:val="22"/>
        </w:rPr>
      </w:pPr>
      <w:r>
        <w:rPr>
          <w:rFonts w:asciiTheme="minorHAnsi" w:hAnsiTheme="minorHAnsi" w:cstheme="minorHAnsi"/>
          <w:sz w:val="22"/>
          <w:szCs w:val="22"/>
        </w:rPr>
        <w:t>2</w:t>
      </w:r>
      <w:r w:rsidR="007E7C06">
        <w:rPr>
          <w:rFonts w:asciiTheme="minorHAnsi" w:hAnsiTheme="minorHAnsi" w:cstheme="minorHAnsi"/>
          <w:sz w:val="22"/>
          <w:szCs w:val="22"/>
        </w:rPr>
        <w:t xml:space="preserve">0% </w:t>
      </w:r>
      <w:r w:rsidR="003E2837" w:rsidRPr="003E2837">
        <w:rPr>
          <w:rFonts w:asciiTheme="minorHAnsi" w:hAnsiTheme="minorHAnsi" w:cstheme="minorHAnsi"/>
          <w:sz w:val="22"/>
          <w:szCs w:val="22"/>
        </w:rPr>
        <w:t xml:space="preserve">Research Methods and Materials </w:t>
      </w:r>
      <w:r w:rsidR="007E7C06">
        <w:rPr>
          <w:rFonts w:asciiTheme="minorHAnsi" w:hAnsiTheme="minorHAnsi" w:cstheme="minorHAnsi"/>
          <w:sz w:val="22"/>
          <w:szCs w:val="22"/>
        </w:rPr>
        <w:t xml:space="preserve">PROJECT </w:t>
      </w:r>
      <w:r w:rsidR="003E2837" w:rsidRPr="003E2837">
        <w:rPr>
          <w:rFonts w:asciiTheme="minorHAnsi" w:hAnsiTheme="minorHAnsi" w:cstheme="minorHAnsi"/>
          <w:sz w:val="22"/>
          <w:szCs w:val="22"/>
        </w:rPr>
        <w:t>for building music literacy including:</w:t>
      </w:r>
    </w:p>
    <w:p w14:paraId="564E0E0E" w14:textId="13C071D6" w:rsidR="003E2837" w:rsidRPr="003E2837" w:rsidRDefault="003E2837" w:rsidP="003E2837">
      <w:pPr>
        <w:pStyle w:val="NoSpacing"/>
        <w:numPr>
          <w:ilvl w:val="1"/>
          <w:numId w:val="20"/>
        </w:numPr>
        <w:rPr>
          <w:rFonts w:asciiTheme="minorHAnsi" w:hAnsiTheme="minorHAnsi" w:cstheme="minorHAnsi"/>
          <w:sz w:val="22"/>
          <w:szCs w:val="22"/>
        </w:rPr>
      </w:pPr>
      <w:r w:rsidRPr="003E2837">
        <w:rPr>
          <w:rFonts w:asciiTheme="minorHAnsi" w:hAnsiTheme="minorHAnsi" w:cstheme="minorHAnsi"/>
          <w:sz w:val="22"/>
          <w:szCs w:val="22"/>
        </w:rPr>
        <w:t>Build a Word Wall</w:t>
      </w:r>
      <w:r w:rsidR="00494611">
        <w:rPr>
          <w:rFonts w:asciiTheme="minorHAnsi" w:hAnsiTheme="minorHAnsi" w:cstheme="minorHAnsi"/>
          <w:sz w:val="22"/>
          <w:szCs w:val="22"/>
        </w:rPr>
        <w:t xml:space="preserve">- </w:t>
      </w:r>
      <w:r w:rsidR="007E7C06">
        <w:rPr>
          <w:rFonts w:asciiTheme="minorHAnsi" w:hAnsiTheme="minorHAnsi" w:cstheme="minorHAnsi"/>
          <w:sz w:val="22"/>
          <w:szCs w:val="22"/>
        </w:rPr>
        <w:t>10%</w:t>
      </w:r>
    </w:p>
    <w:p w14:paraId="0B7E1DC2" w14:textId="1985D1F3" w:rsidR="003E2837" w:rsidRPr="003E2837" w:rsidRDefault="003E2837" w:rsidP="003E2837">
      <w:pPr>
        <w:pStyle w:val="NoSpacing"/>
        <w:numPr>
          <w:ilvl w:val="1"/>
          <w:numId w:val="20"/>
        </w:numPr>
        <w:rPr>
          <w:rFonts w:asciiTheme="minorHAnsi" w:hAnsiTheme="minorHAnsi" w:cstheme="minorHAnsi"/>
          <w:sz w:val="22"/>
          <w:szCs w:val="22"/>
        </w:rPr>
      </w:pPr>
      <w:r w:rsidRPr="003E2837">
        <w:rPr>
          <w:rFonts w:asciiTheme="minorHAnsi" w:hAnsiTheme="minorHAnsi" w:cstheme="minorHAnsi"/>
          <w:sz w:val="22"/>
          <w:szCs w:val="22"/>
        </w:rPr>
        <w:t>Sight-rhythm methods</w:t>
      </w:r>
      <w:r w:rsidR="007E7C06">
        <w:rPr>
          <w:rFonts w:asciiTheme="minorHAnsi" w:hAnsiTheme="minorHAnsi" w:cstheme="minorHAnsi"/>
          <w:sz w:val="22"/>
          <w:szCs w:val="22"/>
        </w:rPr>
        <w:t>- 5%</w:t>
      </w:r>
    </w:p>
    <w:p w14:paraId="004859D2" w14:textId="1ADF52B5" w:rsidR="003E2837" w:rsidRPr="003E2837" w:rsidRDefault="003E2837" w:rsidP="003E2837">
      <w:pPr>
        <w:pStyle w:val="NoSpacing"/>
        <w:numPr>
          <w:ilvl w:val="1"/>
          <w:numId w:val="20"/>
        </w:numPr>
        <w:rPr>
          <w:rFonts w:asciiTheme="minorHAnsi" w:hAnsiTheme="minorHAnsi" w:cstheme="minorHAnsi"/>
          <w:sz w:val="22"/>
          <w:szCs w:val="22"/>
        </w:rPr>
      </w:pPr>
      <w:r w:rsidRPr="003E2837">
        <w:rPr>
          <w:rFonts w:asciiTheme="minorHAnsi" w:hAnsiTheme="minorHAnsi" w:cstheme="minorHAnsi"/>
          <w:sz w:val="22"/>
          <w:szCs w:val="22"/>
        </w:rPr>
        <w:t>Sight-singing methods</w:t>
      </w:r>
      <w:r w:rsidR="007E7C06">
        <w:rPr>
          <w:rFonts w:asciiTheme="minorHAnsi" w:hAnsiTheme="minorHAnsi" w:cstheme="minorHAnsi"/>
          <w:sz w:val="22"/>
          <w:szCs w:val="22"/>
        </w:rPr>
        <w:t>-5%</w:t>
      </w:r>
    </w:p>
    <w:p w14:paraId="56FA5D59" w14:textId="49636219" w:rsidR="00B60A6A" w:rsidRPr="00B60A6A" w:rsidRDefault="00CC42F2" w:rsidP="00B60A6A">
      <w:pPr>
        <w:pStyle w:val="NoSpacing"/>
        <w:numPr>
          <w:ilvl w:val="1"/>
          <w:numId w:val="20"/>
        </w:numPr>
        <w:rPr>
          <w:rFonts w:asciiTheme="minorHAnsi" w:hAnsiTheme="minorHAnsi" w:cstheme="minorHAnsi"/>
          <w:sz w:val="22"/>
          <w:szCs w:val="22"/>
        </w:rPr>
      </w:pPr>
      <w:r>
        <w:rPr>
          <w:rFonts w:asciiTheme="minorHAnsi" w:hAnsiTheme="minorHAnsi" w:cstheme="minorHAnsi"/>
          <w:sz w:val="22"/>
          <w:szCs w:val="22"/>
        </w:rPr>
        <w:t xml:space="preserve">Devise </w:t>
      </w:r>
      <w:r w:rsidR="009004EC">
        <w:rPr>
          <w:rFonts w:asciiTheme="minorHAnsi" w:hAnsiTheme="minorHAnsi" w:cstheme="minorHAnsi"/>
          <w:sz w:val="22"/>
          <w:szCs w:val="22"/>
        </w:rPr>
        <w:t>“</w:t>
      </w:r>
      <w:r>
        <w:rPr>
          <w:rFonts w:asciiTheme="minorHAnsi" w:hAnsiTheme="minorHAnsi" w:cstheme="minorHAnsi"/>
          <w:sz w:val="22"/>
          <w:szCs w:val="22"/>
        </w:rPr>
        <w:t>f</w:t>
      </w:r>
      <w:r w:rsidR="003E2837" w:rsidRPr="003E2837">
        <w:rPr>
          <w:rFonts w:asciiTheme="minorHAnsi" w:hAnsiTheme="minorHAnsi" w:cstheme="minorHAnsi"/>
          <w:sz w:val="22"/>
          <w:szCs w:val="22"/>
        </w:rPr>
        <w:t>ollowing a score</w:t>
      </w:r>
      <w:r w:rsidR="009004EC">
        <w:rPr>
          <w:rFonts w:asciiTheme="minorHAnsi" w:hAnsiTheme="minorHAnsi" w:cstheme="minorHAnsi"/>
          <w:sz w:val="22"/>
          <w:szCs w:val="22"/>
        </w:rPr>
        <w:t>”</w:t>
      </w:r>
      <w:r>
        <w:rPr>
          <w:rFonts w:asciiTheme="minorHAnsi" w:hAnsiTheme="minorHAnsi" w:cstheme="minorHAnsi"/>
          <w:sz w:val="22"/>
          <w:szCs w:val="22"/>
        </w:rPr>
        <w:t xml:space="preserve"> teaching</w:t>
      </w:r>
      <w:r w:rsidR="003E2837" w:rsidRPr="003E2837">
        <w:rPr>
          <w:rFonts w:asciiTheme="minorHAnsi" w:hAnsiTheme="minorHAnsi" w:cstheme="minorHAnsi"/>
          <w:sz w:val="22"/>
          <w:szCs w:val="22"/>
        </w:rPr>
        <w:t xml:space="preserve"> methods</w:t>
      </w:r>
    </w:p>
    <w:p w14:paraId="51CDF120" w14:textId="77777777" w:rsidR="003457CF" w:rsidRDefault="00B60A6A" w:rsidP="00105968">
      <w:pPr>
        <w:pStyle w:val="NoSpacing"/>
        <w:numPr>
          <w:ilvl w:val="0"/>
          <w:numId w:val="20"/>
        </w:numPr>
        <w:rPr>
          <w:rFonts w:asciiTheme="minorHAnsi" w:hAnsiTheme="minorHAnsi" w:cstheme="minorHAnsi"/>
          <w:sz w:val="22"/>
          <w:szCs w:val="22"/>
        </w:rPr>
      </w:pPr>
      <w:r>
        <w:rPr>
          <w:rFonts w:asciiTheme="minorHAnsi" w:hAnsiTheme="minorHAnsi" w:cstheme="minorHAnsi"/>
          <w:sz w:val="22"/>
          <w:szCs w:val="22"/>
        </w:rPr>
        <w:t>3</w:t>
      </w:r>
      <w:r w:rsidR="00105968">
        <w:rPr>
          <w:rFonts w:asciiTheme="minorHAnsi" w:hAnsiTheme="minorHAnsi" w:cstheme="minorHAnsi"/>
          <w:sz w:val="22"/>
          <w:szCs w:val="22"/>
        </w:rPr>
        <w:t xml:space="preserve">0% </w:t>
      </w:r>
      <w:r w:rsidR="003E2837" w:rsidRPr="003E2837">
        <w:rPr>
          <w:rFonts w:asciiTheme="minorHAnsi" w:hAnsiTheme="minorHAnsi" w:cstheme="minorHAnsi"/>
          <w:sz w:val="22"/>
          <w:szCs w:val="22"/>
        </w:rPr>
        <w:t xml:space="preserve">Read articles from professional journals and text book excerpts </w:t>
      </w:r>
    </w:p>
    <w:p w14:paraId="4F101245" w14:textId="2CBA5129" w:rsidR="00105968" w:rsidRDefault="003457CF" w:rsidP="003457CF">
      <w:pPr>
        <w:pStyle w:val="NoSpacing"/>
        <w:numPr>
          <w:ilvl w:val="1"/>
          <w:numId w:val="20"/>
        </w:numPr>
        <w:rPr>
          <w:rFonts w:asciiTheme="minorHAnsi" w:hAnsiTheme="minorHAnsi" w:cstheme="minorHAnsi"/>
          <w:sz w:val="22"/>
          <w:szCs w:val="22"/>
        </w:rPr>
      </w:pPr>
      <w:r>
        <w:rPr>
          <w:rFonts w:asciiTheme="minorHAnsi" w:hAnsiTheme="minorHAnsi" w:cstheme="minorHAnsi"/>
          <w:sz w:val="22"/>
          <w:szCs w:val="22"/>
        </w:rPr>
        <w:t>Write</w:t>
      </w:r>
      <w:r w:rsidR="003E2837" w:rsidRPr="003E2837">
        <w:rPr>
          <w:rFonts w:asciiTheme="minorHAnsi" w:hAnsiTheme="minorHAnsi" w:cstheme="minorHAnsi"/>
          <w:sz w:val="22"/>
          <w:szCs w:val="22"/>
        </w:rPr>
        <w:t xml:space="preserve"> reflection</w:t>
      </w:r>
      <w:r>
        <w:rPr>
          <w:rFonts w:asciiTheme="minorHAnsi" w:hAnsiTheme="minorHAnsi" w:cstheme="minorHAnsi"/>
          <w:sz w:val="22"/>
          <w:szCs w:val="22"/>
        </w:rPr>
        <w:t>s</w:t>
      </w:r>
      <w:r w:rsidR="003E2837" w:rsidRPr="003E2837">
        <w:rPr>
          <w:rFonts w:asciiTheme="minorHAnsi" w:hAnsiTheme="minorHAnsi" w:cstheme="minorHAnsi"/>
          <w:sz w:val="22"/>
          <w:szCs w:val="22"/>
        </w:rPr>
        <w:t xml:space="preserve"> </w:t>
      </w:r>
      <w:r>
        <w:rPr>
          <w:rFonts w:asciiTheme="minorHAnsi" w:hAnsiTheme="minorHAnsi" w:cstheme="minorHAnsi"/>
          <w:sz w:val="22"/>
          <w:szCs w:val="22"/>
        </w:rPr>
        <w:t>and/or summarize reading</w:t>
      </w:r>
      <w:r w:rsidR="003E2837" w:rsidRPr="003E2837">
        <w:rPr>
          <w:rFonts w:asciiTheme="minorHAnsi" w:hAnsiTheme="minorHAnsi" w:cstheme="minorHAnsi"/>
          <w:sz w:val="22"/>
          <w:szCs w:val="22"/>
        </w:rPr>
        <w:t>.</w:t>
      </w:r>
      <w:r w:rsidR="00105968">
        <w:rPr>
          <w:rFonts w:asciiTheme="minorHAnsi" w:hAnsiTheme="minorHAnsi" w:cstheme="minorHAnsi"/>
          <w:sz w:val="22"/>
          <w:szCs w:val="22"/>
        </w:rPr>
        <w:t xml:space="preserve"> </w:t>
      </w:r>
    </w:p>
    <w:p w14:paraId="045BB10A" w14:textId="4CA3710C" w:rsidR="00B60A6A" w:rsidRPr="00105968" w:rsidRDefault="00B60A6A" w:rsidP="00B60A6A">
      <w:pPr>
        <w:pStyle w:val="NoSpacing"/>
        <w:numPr>
          <w:ilvl w:val="1"/>
          <w:numId w:val="20"/>
        </w:numPr>
        <w:rPr>
          <w:rFonts w:asciiTheme="minorHAnsi" w:hAnsiTheme="minorHAnsi" w:cstheme="minorHAnsi"/>
          <w:sz w:val="22"/>
          <w:szCs w:val="22"/>
        </w:rPr>
      </w:pPr>
      <w:r w:rsidRPr="003E2837">
        <w:rPr>
          <w:rFonts w:asciiTheme="minorHAnsi" w:hAnsiTheme="minorHAnsi" w:cstheme="minorHAnsi"/>
          <w:sz w:val="22"/>
          <w:szCs w:val="22"/>
        </w:rPr>
        <w:t>Notes from lectures</w:t>
      </w:r>
      <w:r>
        <w:rPr>
          <w:rFonts w:asciiTheme="minorHAnsi" w:hAnsiTheme="minorHAnsi" w:cstheme="minorHAnsi"/>
          <w:sz w:val="22"/>
          <w:szCs w:val="22"/>
        </w:rPr>
        <w:t xml:space="preserve"> - m</w:t>
      </w:r>
      <w:r w:rsidRPr="003E2837">
        <w:rPr>
          <w:rFonts w:asciiTheme="minorHAnsi" w:hAnsiTheme="minorHAnsi" w:cstheme="minorHAnsi"/>
          <w:sz w:val="22"/>
          <w:szCs w:val="22"/>
        </w:rPr>
        <w:t xml:space="preserve">ake a reference sheet of Things to </w:t>
      </w:r>
      <w:r>
        <w:rPr>
          <w:rFonts w:asciiTheme="minorHAnsi" w:hAnsiTheme="minorHAnsi" w:cstheme="minorHAnsi"/>
          <w:sz w:val="22"/>
          <w:szCs w:val="22"/>
        </w:rPr>
        <w:t>R</w:t>
      </w:r>
      <w:r w:rsidRPr="003E2837">
        <w:rPr>
          <w:rFonts w:asciiTheme="minorHAnsi" w:hAnsiTheme="minorHAnsi" w:cstheme="minorHAnsi"/>
          <w:sz w:val="22"/>
          <w:szCs w:val="22"/>
        </w:rPr>
        <w:t xml:space="preserve">emember and utilize in </w:t>
      </w:r>
      <w:r>
        <w:rPr>
          <w:rFonts w:asciiTheme="minorHAnsi" w:hAnsiTheme="minorHAnsi" w:cstheme="minorHAnsi"/>
          <w:sz w:val="22"/>
          <w:szCs w:val="22"/>
        </w:rPr>
        <w:t>your</w:t>
      </w:r>
      <w:r w:rsidRPr="003E2837">
        <w:rPr>
          <w:rFonts w:asciiTheme="minorHAnsi" w:hAnsiTheme="minorHAnsi" w:cstheme="minorHAnsi"/>
          <w:sz w:val="22"/>
          <w:szCs w:val="22"/>
        </w:rPr>
        <w:t xml:space="preserve"> classroom</w:t>
      </w:r>
    </w:p>
    <w:p w14:paraId="44AE340E" w14:textId="1E6648CF" w:rsidR="007E7C06" w:rsidRDefault="007E7C06" w:rsidP="003E2837">
      <w:pPr>
        <w:pStyle w:val="NoSpacing"/>
        <w:numPr>
          <w:ilvl w:val="0"/>
          <w:numId w:val="20"/>
        </w:numPr>
        <w:rPr>
          <w:rFonts w:asciiTheme="minorHAnsi" w:hAnsiTheme="minorHAnsi" w:cstheme="minorHAnsi"/>
          <w:sz w:val="22"/>
          <w:szCs w:val="22"/>
        </w:rPr>
      </w:pPr>
      <w:r>
        <w:rPr>
          <w:rFonts w:asciiTheme="minorHAnsi" w:hAnsiTheme="minorHAnsi" w:cstheme="minorHAnsi"/>
          <w:sz w:val="22"/>
          <w:szCs w:val="22"/>
        </w:rPr>
        <w:t>10% Class participation</w:t>
      </w:r>
    </w:p>
    <w:bookmarkEnd w:id="3"/>
    <w:p w14:paraId="12DE469B" w14:textId="77777777" w:rsidR="003E2837" w:rsidRPr="009D3CE4" w:rsidRDefault="003E2837" w:rsidP="00A616B7">
      <w:pPr>
        <w:spacing w:after="0"/>
        <w:rPr>
          <w:rFonts w:ascii="TradeGothic" w:hAnsi="TradeGothic"/>
          <w:sz w:val="22"/>
          <w:szCs w:val="22"/>
        </w:rPr>
      </w:pPr>
    </w:p>
    <w:p w14:paraId="7C446C8D" w14:textId="7EF2C427" w:rsidR="00A616B7" w:rsidRPr="00CD2471" w:rsidRDefault="00A616B7" w:rsidP="00A616B7">
      <w:pPr>
        <w:pStyle w:val="ListParagraph"/>
        <w:spacing w:after="0"/>
        <w:rPr>
          <w:rFonts w:ascii="TradeGothic" w:hAnsi="TradeGothic"/>
          <w:sz w:val="22"/>
          <w:szCs w:val="22"/>
        </w:rPr>
      </w:pPr>
    </w:p>
    <w:p w14:paraId="5BB1F5CC" w14:textId="31E438D4" w:rsidR="003457CF" w:rsidRPr="00CB0A0D" w:rsidRDefault="00A616B7" w:rsidP="00A616B7">
      <w:pPr>
        <w:spacing w:after="0"/>
        <w:rPr>
          <w:rFonts w:ascii="TradeGothic" w:hAnsi="TradeGothic"/>
          <w:sz w:val="22"/>
          <w:szCs w:val="22"/>
        </w:rPr>
      </w:pPr>
      <w:r w:rsidRPr="009D3CE4">
        <w:rPr>
          <w:rFonts w:ascii="TradeGothic" w:hAnsi="TradeGothic"/>
          <w:sz w:val="22"/>
          <w:szCs w:val="22"/>
          <w:u w:val="single"/>
        </w:rPr>
        <w:t>Instructional Materials</w:t>
      </w:r>
      <w:r w:rsidR="00CB0A0D">
        <w:rPr>
          <w:rFonts w:ascii="TradeGothic" w:hAnsi="TradeGothic"/>
          <w:sz w:val="22"/>
          <w:szCs w:val="22"/>
        </w:rPr>
        <w:t xml:space="preserve"> (required reading</w:t>
      </w:r>
      <w:r w:rsidR="00494611">
        <w:rPr>
          <w:rFonts w:ascii="TradeGothic" w:hAnsi="TradeGothic"/>
          <w:sz w:val="22"/>
          <w:szCs w:val="22"/>
        </w:rPr>
        <w:t>-See below in Bibliography</w:t>
      </w:r>
      <w:r w:rsidR="00CB0A0D">
        <w:rPr>
          <w:rFonts w:ascii="TradeGothic" w:hAnsi="TradeGothic"/>
          <w:sz w:val="22"/>
          <w:szCs w:val="22"/>
        </w:rPr>
        <w:t>)</w:t>
      </w:r>
    </w:p>
    <w:p w14:paraId="0E782305" w14:textId="04B72DD4" w:rsidR="003457CF" w:rsidRPr="003457CF" w:rsidRDefault="003457CF" w:rsidP="003457CF">
      <w:pPr>
        <w:pStyle w:val="ListParagraph"/>
        <w:numPr>
          <w:ilvl w:val="0"/>
          <w:numId w:val="16"/>
        </w:numPr>
        <w:spacing w:after="0"/>
        <w:rPr>
          <w:rFonts w:ascii="TradeGothic" w:hAnsi="TradeGothic"/>
          <w:sz w:val="22"/>
          <w:szCs w:val="22"/>
        </w:rPr>
      </w:pPr>
      <w:r w:rsidRPr="003457CF">
        <w:rPr>
          <w:rFonts w:ascii="TradeGothic" w:hAnsi="TradeGothic" w:cs="Arial"/>
          <w:sz w:val="22"/>
          <w:szCs w:val="22"/>
        </w:rPr>
        <w:t>Required Text</w:t>
      </w:r>
      <w:r>
        <w:rPr>
          <w:rFonts w:ascii="TradeGothic" w:hAnsi="TradeGothic" w:cs="Arial"/>
          <w:sz w:val="22"/>
          <w:szCs w:val="22"/>
        </w:rPr>
        <w:t>:</w:t>
      </w:r>
      <w:r w:rsidRPr="003457CF">
        <w:rPr>
          <w:rFonts w:ascii="TradeGothic" w:hAnsi="TradeGothic" w:cs="Arial"/>
          <w:sz w:val="22"/>
          <w:szCs w:val="22"/>
        </w:rPr>
        <w:t> </w:t>
      </w:r>
      <w:r w:rsidRPr="003457CF">
        <w:rPr>
          <w:rFonts w:ascii="TradeGothic" w:hAnsi="TradeGothic"/>
          <w:b/>
          <w:bCs/>
          <w:i/>
          <w:iCs/>
          <w:color w:val="000000" w:themeColor="text1"/>
          <w:sz w:val="22"/>
          <w:szCs w:val="22"/>
        </w:rPr>
        <w:t>8 STEPS TO HARMONIZATION</w:t>
      </w:r>
      <w:r w:rsidRPr="003457CF">
        <w:rPr>
          <w:rFonts w:ascii="TradeGothic" w:hAnsi="TradeGothic"/>
          <w:i/>
          <w:iCs/>
          <w:color w:val="000000" w:themeColor="text1"/>
          <w:sz w:val="22"/>
          <w:szCs w:val="22"/>
        </w:rPr>
        <w:t xml:space="preserve">, </w:t>
      </w:r>
      <w:r w:rsidRPr="003457CF">
        <w:rPr>
          <w:rFonts w:ascii="TradeGothic" w:hAnsi="TradeGothic"/>
          <w:color w:val="000000" w:themeColor="text1"/>
          <w:sz w:val="22"/>
          <w:szCs w:val="22"/>
        </w:rPr>
        <w:t>Hal Leonard Corporation (2015) by Catherine DeLanoy </w:t>
      </w:r>
    </w:p>
    <w:p w14:paraId="2E572D85" w14:textId="53F66EFD" w:rsidR="00A616B7" w:rsidRDefault="00CB0A0D" w:rsidP="00A616B7">
      <w:pPr>
        <w:pStyle w:val="ListParagraph"/>
        <w:numPr>
          <w:ilvl w:val="0"/>
          <w:numId w:val="16"/>
        </w:numPr>
        <w:spacing w:after="0"/>
        <w:rPr>
          <w:rFonts w:ascii="TradeGothic" w:hAnsi="TradeGothic"/>
          <w:sz w:val="22"/>
          <w:szCs w:val="22"/>
        </w:rPr>
      </w:pPr>
      <w:r>
        <w:rPr>
          <w:rFonts w:ascii="TradeGothic" w:hAnsi="TradeGothic"/>
          <w:sz w:val="22"/>
          <w:szCs w:val="22"/>
        </w:rPr>
        <w:t>Various articles (provided by instructor)</w:t>
      </w:r>
    </w:p>
    <w:p w14:paraId="617A0ECC" w14:textId="078C9074" w:rsidR="00A616B7" w:rsidRDefault="00CB0A0D" w:rsidP="00A616B7">
      <w:pPr>
        <w:pStyle w:val="ListParagraph"/>
        <w:numPr>
          <w:ilvl w:val="0"/>
          <w:numId w:val="16"/>
        </w:numPr>
        <w:spacing w:after="0"/>
        <w:rPr>
          <w:rFonts w:ascii="TradeGothic" w:hAnsi="TradeGothic"/>
          <w:sz w:val="22"/>
          <w:szCs w:val="22"/>
        </w:rPr>
      </w:pPr>
      <w:r>
        <w:rPr>
          <w:rFonts w:ascii="TradeGothic" w:hAnsi="TradeGothic"/>
          <w:sz w:val="22"/>
          <w:szCs w:val="22"/>
        </w:rPr>
        <w:t>Text excerpts (provided by instructor)</w:t>
      </w:r>
    </w:p>
    <w:p w14:paraId="5407FC33" w14:textId="4A2FA641" w:rsidR="003E42E1" w:rsidRDefault="003E42E1" w:rsidP="00A616B7">
      <w:pPr>
        <w:spacing w:after="0"/>
        <w:rPr>
          <w:rFonts w:ascii="TradeGothic" w:hAnsi="TradeGothic"/>
          <w:sz w:val="22"/>
          <w:szCs w:val="22"/>
          <w:u w:val="single"/>
        </w:rPr>
      </w:pPr>
    </w:p>
    <w:p w14:paraId="04A7C612" w14:textId="0E2CDFD6" w:rsidR="00A616B7" w:rsidRPr="007E7712" w:rsidRDefault="00A616B7" w:rsidP="00A616B7">
      <w:pPr>
        <w:spacing w:after="0"/>
        <w:rPr>
          <w:rFonts w:ascii="TradeGothic" w:hAnsi="TradeGothic"/>
          <w:sz w:val="22"/>
          <w:szCs w:val="22"/>
          <w:u w:val="single"/>
        </w:rPr>
      </w:pPr>
      <w:r w:rsidRPr="007E7712">
        <w:rPr>
          <w:rFonts w:ascii="TradeGothic" w:hAnsi="TradeGothic"/>
          <w:sz w:val="22"/>
          <w:szCs w:val="22"/>
          <w:u w:val="single"/>
        </w:rPr>
        <w:lastRenderedPageBreak/>
        <w:t xml:space="preserve">Course Bibliography: </w:t>
      </w:r>
    </w:p>
    <w:p w14:paraId="33665FB4" w14:textId="4E443E0D" w:rsidR="00A616B7" w:rsidRPr="005B7A79" w:rsidRDefault="007E7712" w:rsidP="005B7A79">
      <w:pPr>
        <w:rPr>
          <w:rFonts w:asciiTheme="minorHAnsi" w:hAnsiTheme="minorHAnsi" w:cstheme="minorHAnsi"/>
          <w:sz w:val="22"/>
          <w:szCs w:val="22"/>
        </w:rPr>
      </w:pPr>
      <w:r w:rsidRPr="005B7A79">
        <w:rPr>
          <w:rFonts w:asciiTheme="minorHAnsi" w:hAnsiTheme="minorHAnsi" w:cstheme="minorHAnsi"/>
          <w:sz w:val="22"/>
          <w:szCs w:val="22"/>
        </w:rPr>
        <w:t xml:space="preserve">Brunssen, Karen </w:t>
      </w:r>
      <w:r w:rsidR="007C2471" w:rsidRPr="005B7A79">
        <w:rPr>
          <w:rFonts w:asciiTheme="minorHAnsi" w:hAnsiTheme="minorHAnsi" w:cstheme="minorHAnsi"/>
          <w:sz w:val="22"/>
          <w:szCs w:val="22"/>
        </w:rPr>
        <w:t>(</w:t>
      </w:r>
      <w:r w:rsidRPr="005B7A79">
        <w:rPr>
          <w:rFonts w:asciiTheme="minorHAnsi" w:hAnsiTheme="minorHAnsi" w:cstheme="minorHAnsi"/>
          <w:sz w:val="22"/>
          <w:szCs w:val="22"/>
        </w:rPr>
        <w:t>2018</w:t>
      </w:r>
      <w:r w:rsidR="007C2471" w:rsidRPr="005B7A79">
        <w:rPr>
          <w:rFonts w:asciiTheme="minorHAnsi" w:hAnsiTheme="minorHAnsi" w:cstheme="minorHAnsi"/>
          <w:sz w:val="22"/>
          <w:szCs w:val="22"/>
        </w:rPr>
        <w:t>)</w:t>
      </w:r>
      <w:r w:rsidRPr="005B7A79">
        <w:rPr>
          <w:rFonts w:asciiTheme="minorHAnsi" w:hAnsiTheme="minorHAnsi" w:cstheme="minorHAnsi"/>
          <w:sz w:val="22"/>
          <w:szCs w:val="22"/>
        </w:rPr>
        <w:t xml:space="preserve"> </w:t>
      </w:r>
      <w:r w:rsidRPr="005B7A79">
        <w:rPr>
          <w:rFonts w:asciiTheme="minorHAnsi" w:hAnsiTheme="minorHAnsi" w:cstheme="minorHAnsi"/>
          <w:i/>
          <w:iCs/>
          <w:sz w:val="22"/>
          <w:szCs w:val="22"/>
        </w:rPr>
        <w:t>The Evolving Singing Voice</w:t>
      </w:r>
      <w:r w:rsidRPr="005B7A79">
        <w:rPr>
          <w:rFonts w:asciiTheme="minorHAnsi" w:hAnsiTheme="minorHAnsi" w:cstheme="minorHAnsi"/>
          <w:sz w:val="22"/>
          <w:szCs w:val="22"/>
        </w:rPr>
        <w:t xml:space="preserve"> Plural Publishing</w:t>
      </w:r>
      <w:r w:rsidR="007C2471" w:rsidRPr="005B7A79">
        <w:rPr>
          <w:rFonts w:asciiTheme="minorHAnsi" w:hAnsiTheme="minorHAnsi" w:cstheme="minorHAnsi"/>
          <w:sz w:val="22"/>
          <w:szCs w:val="22"/>
        </w:rPr>
        <w:t>,</w:t>
      </w:r>
      <w:r w:rsidRPr="005B7A79">
        <w:rPr>
          <w:rFonts w:asciiTheme="minorHAnsi" w:hAnsiTheme="minorHAnsi" w:cstheme="minorHAnsi"/>
          <w:sz w:val="22"/>
          <w:szCs w:val="22"/>
        </w:rPr>
        <w:t xml:space="preserve"> p. 49-51 and p. 118-127</w:t>
      </w:r>
    </w:p>
    <w:p w14:paraId="79725AF2" w14:textId="47E63F97" w:rsidR="00A616B7" w:rsidRPr="005B7A79" w:rsidRDefault="007C2471" w:rsidP="005B7A79">
      <w:pPr>
        <w:rPr>
          <w:rFonts w:asciiTheme="minorHAnsi" w:hAnsiTheme="minorHAnsi" w:cstheme="minorHAnsi"/>
          <w:sz w:val="22"/>
          <w:szCs w:val="22"/>
        </w:rPr>
      </w:pPr>
      <w:r w:rsidRPr="005B7A79">
        <w:rPr>
          <w:rFonts w:asciiTheme="minorHAnsi" w:hAnsiTheme="minorHAnsi" w:cstheme="minorHAnsi"/>
          <w:sz w:val="22"/>
          <w:szCs w:val="22"/>
        </w:rPr>
        <w:t xml:space="preserve">DeLanoy, Catherine (2015) </w:t>
      </w:r>
      <w:r w:rsidRPr="005B7A79">
        <w:rPr>
          <w:rFonts w:asciiTheme="minorHAnsi" w:hAnsiTheme="minorHAnsi" w:cstheme="minorHAnsi"/>
          <w:i/>
          <w:iCs/>
          <w:sz w:val="22"/>
          <w:szCs w:val="22"/>
        </w:rPr>
        <w:t xml:space="preserve">8 Steps to Harmonization, </w:t>
      </w:r>
      <w:r w:rsidRPr="005B7A79">
        <w:rPr>
          <w:rFonts w:asciiTheme="minorHAnsi" w:hAnsiTheme="minorHAnsi" w:cstheme="minorHAnsi"/>
          <w:sz w:val="22"/>
          <w:szCs w:val="22"/>
        </w:rPr>
        <w:t>Hal Leonard Corporation</w:t>
      </w:r>
    </w:p>
    <w:p w14:paraId="6528BE4C" w14:textId="1089AD90" w:rsidR="007C2471" w:rsidRPr="005B7A79" w:rsidRDefault="007C2471" w:rsidP="005B7A79">
      <w:pPr>
        <w:rPr>
          <w:rFonts w:asciiTheme="minorHAnsi" w:hAnsiTheme="minorHAnsi" w:cstheme="minorHAnsi"/>
          <w:sz w:val="22"/>
          <w:szCs w:val="22"/>
        </w:rPr>
      </w:pPr>
      <w:r w:rsidRPr="005B7A79">
        <w:rPr>
          <w:rFonts w:asciiTheme="minorHAnsi" w:hAnsiTheme="minorHAnsi" w:cstheme="minorHAnsi"/>
          <w:sz w:val="22"/>
          <w:szCs w:val="22"/>
        </w:rPr>
        <w:t xml:space="preserve">DeLanoy, Catherine (2012) </w:t>
      </w:r>
      <w:r w:rsidRPr="005B7A79">
        <w:rPr>
          <w:rFonts w:asciiTheme="minorHAnsi" w:hAnsiTheme="minorHAnsi" w:cstheme="minorHAnsi"/>
          <w:i/>
          <w:iCs/>
          <w:sz w:val="22"/>
          <w:szCs w:val="22"/>
        </w:rPr>
        <w:t xml:space="preserve">Warming Up with Rounds, </w:t>
      </w:r>
      <w:r w:rsidRPr="005B7A79">
        <w:rPr>
          <w:rFonts w:asciiTheme="minorHAnsi" w:hAnsiTheme="minorHAnsi" w:cstheme="minorHAnsi"/>
          <w:sz w:val="22"/>
          <w:szCs w:val="22"/>
        </w:rPr>
        <w:t>Hal Leonard Corporation, excerpts</w:t>
      </w:r>
      <w:r w:rsidR="00841438" w:rsidRPr="005B7A79">
        <w:rPr>
          <w:rFonts w:asciiTheme="minorHAnsi" w:hAnsiTheme="minorHAnsi" w:cstheme="minorHAnsi"/>
          <w:sz w:val="22"/>
          <w:szCs w:val="22"/>
        </w:rPr>
        <w:t>,</w:t>
      </w:r>
      <w:r w:rsidRPr="005B7A79">
        <w:rPr>
          <w:rFonts w:asciiTheme="minorHAnsi" w:hAnsiTheme="minorHAnsi" w:cstheme="minorHAnsi"/>
          <w:sz w:val="22"/>
          <w:szCs w:val="22"/>
        </w:rPr>
        <w:t xml:space="preserve"> p.</w:t>
      </w:r>
      <w:r w:rsidR="00841438" w:rsidRPr="005B7A79">
        <w:rPr>
          <w:rFonts w:asciiTheme="minorHAnsi" w:hAnsiTheme="minorHAnsi" w:cstheme="minorHAnsi"/>
          <w:sz w:val="22"/>
          <w:szCs w:val="22"/>
        </w:rPr>
        <w:t xml:space="preserve"> 3-5</w:t>
      </w:r>
    </w:p>
    <w:p w14:paraId="0CD42D4E" w14:textId="58BAC1D8" w:rsidR="00841438" w:rsidRPr="005B7A79" w:rsidRDefault="008E4DC5" w:rsidP="005B7A79">
      <w:pPr>
        <w:rPr>
          <w:rFonts w:asciiTheme="minorHAnsi" w:hAnsiTheme="minorHAnsi" w:cstheme="minorHAnsi"/>
          <w:sz w:val="22"/>
          <w:szCs w:val="22"/>
        </w:rPr>
      </w:pPr>
      <w:r w:rsidRPr="005B7A79">
        <w:rPr>
          <w:rFonts w:asciiTheme="minorHAnsi" w:hAnsiTheme="minorHAnsi" w:cstheme="minorHAnsi"/>
          <w:sz w:val="22"/>
          <w:szCs w:val="22"/>
        </w:rPr>
        <w:t>Mathias, Sandra (Spring 2008) “Two Basics: Intonation and Reading Skills for Children’s Choir” Ohio OCDA News</w:t>
      </w:r>
    </w:p>
    <w:p w14:paraId="2786BAF3" w14:textId="0D78E96C" w:rsidR="008E4DC5" w:rsidRPr="005B7A79" w:rsidRDefault="008E4DC5" w:rsidP="005B7A79">
      <w:pPr>
        <w:rPr>
          <w:rFonts w:asciiTheme="minorHAnsi" w:hAnsiTheme="minorHAnsi" w:cstheme="minorHAnsi"/>
          <w:sz w:val="22"/>
          <w:szCs w:val="22"/>
        </w:rPr>
      </w:pPr>
      <w:r w:rsidRPr="005B7A79">
        <w:rPr>
          <w:rFonts w:asciiTheme="minorHAnsi" w:hAnsiTheme="minorHAnsi" w:cstheme="minorHAnsi"/>
          <w:sz w:val="22"/>
          <w:szCs w:val="22"/>
        </w:rPr>
        <w:t>Gesler, Sandi (Nov 2006) “Middle School Choir: The First Thirty Days”, ACDA Choral Journal</w:t>
      </w:r>
    </w:p>
    <w:p w14:paraId="729F90EC" w14:textId="51228A65" w:rsidR="008E4DC5" w:rsidRPr="005B7A79" w:rsidRDefault="008E4DC5" w:rsidP="005B7A79">
      <w:pPr>
        <w:rPr>
          <w:rFonts w:asciiTheme="minorHAnsi" w:hAnsiTheme="minorHAnsi" w:cstheme="minorHAnsi"/>
          <w:sz w:val="22"/>
          <w:szCs w:val="22"/>
        </w:rPr>
      </w:pPr>
      <w:r w:rsidRPr="005B7A79">
        <w:rPr>
          <w:rFonts w:asciiTheme="minorHAnsi" w:hAnsiTheme="minorHAnsi" w:cstheme="minorHAnsi"/>
          <w:sz w:val="22"/>
          <w:szCs w:val="22"/>
        </w:rPr>
        <w:t>Dilworth, Rollo</w:t>
      </w:r>
      <w:r w:rsidR="00D9695A" w:rsidRPr="005B7A79">
        <w:rPr>
          <w:rFonts w:asciiTheme="minorHAnsi" w:hAnsiTheme="minorHAnsi" w:cstheme="minorHAnsi"/>
          <w:sz w:val="22"/>
          <w:szCs w:val="22"/>
        </w:rPr>
        <w:t xml:space="preserve"> (2003) </w:t>
      </w:r>
      <w:r w:rsidR="00D9695A" w:rsidRPr="005B7A79">
        <w:rPr>
          <w:rFonts w:asciiTheme="minorHAnsi" w:hAnsiTheme="minorHAnsi" w:cstheme="minorHAnsi"/>
          <w:i/>
          <w:iCs/>
          <w:sz w:val="22"/>
          <w:szCs w:val="22"/>
        </w:rPr>
        <w:t>Choir Builders</w:t>
      </w:r>
      <w:r w:rsidR="00D9695A" w:rsidRPr="005B7A79">
        <w:rPr>
          <w:rFonts w:asciiTheme="minorHAnsi" w:hAnsiTheme="minorHAnsi" w:cstheme="minorHAnsi"/>
          <w:sz w:val="22"/>
          <w:szCs w:val="22"/>
        </w:rPr>
        <w:t>, workshop booklet</w:t>
      </w:r>
    </w:p>
    <w:p w14:paraId="3524281F" w14:textId="6324B00D" w:rsidR="005B7A79" w:rsidRDefault="005B7A79" w:rsidP="005B7A79">
      <w:pPr>
        <w:rPr>
          <w:rFonts w:asciiTheme="minorHAnsi" w:hAnsiTheme="minorHAnsi" w:cstheme="minorHAnsi"/>
          <w:sz w:val="22"/>
          <w:szCs w:val="22"/>
        </w:rPr>
      </w:pPr>
      <w:r w:rsidRPr="005B7A79">
        <w:rPr>
          <w:rFonts w:asciiTheme="minorHAnsi" w:hAnsiTheme="minorHAnsi" w:cstheme="minorHAnsi"/>
          <w:sz w:val="22"/>
          <w:szCs w:val="22"/>
        </w:rPr>
        <w:t>Bell, Cindy L. (March 2004) “Harmonizing and Improvising in the Choral Rehearsal: A Sequential Approach” Music</w:t>
      </w:r>
      <w:r>
        <w:rPr>
          <w:rFonts w:asciiTheme="minorHAnsi" w:hAnsiTheme="minorHAnsi" w:cstheme="minorHAnsi"/>
          <w:sz w:val="22"/>
          <w:szCs w:val="22"/>
        </w:rPr>
        <w:t xml:space="preserve"> Educators</w:t>
      </w:r>
      <w:r w:rsidRPr="005B7A79">
        <w:rPr>
          <w:rFonts w:asciiTheme="minorHAnsi" w:hAnsiTheme="minorHAnsi" w:cstheme="minorHAnsi"/>
          <w:sz w:val="22"/>
          <w:szCs w:val="22"/>
        </w:rPr>
        <w:t xml:space="preserve"> Journal   </w:t>
      </w:r>
    </w:p>
    <w:p w14:paraId="5C394FCC" w14:textId="477F9806" w:rsidR="005B7A79" w:rsidRDefault="005B7A79" w:rsidP="005B7A79">
      <w:pPr>
        <w:rPr>
          <w:rFonts w:asciiTheme="minorHAnsi" w:hAnsiTheme="minorHAnsi" w:cstheme="minorHAnsi"/>
          <w:sz w:val="22"/>
          <w:szCs w:val="22"/>
        </w:rPr>
      </w:pPr>
      <w:r>
        <w:rPr>
          <w:rFonts w:asciiTheme="minorHAnsi" w:hAnsiTheme="minorHAnsi" w:cstheme="minorHAnsi"/>
          <w:sz w:val="22"/>
          <w:szCs w:val="22"/>
        </w:rPr>
        <w:t xml:space="preserve">Bowers, Judy (March 2015) “Choral Priorities: What Really Matters” Alabama MEA </w:t>
      </w:r>
      <w:r w:rsidR="00E37E52">
        <w:rPr>
          <w:rFonts w:asciiTheme="minorHAnsi" w:hAnsiTheme="minorHAnsi" w:cstheme="minorHAnsi"/>
          <w:sz w:val="22"/>
          <w:szCs w:val="22"/>
        </w:rPr>
        <w:t>journal</w:t>
      </w:r>
    </w:p>
    <w:p w14:paraId="04F7F1E1" w14:textId="084A76E7" w:rsidR="00E37E52" w:rsidRDefault="00E37E52" w:rsidP="005B7A79">
      <w:pPr>
        <w:rPr>
          <w:rFonts w:asciiTheme="minorHAnsi" w:hAnsiTheme="minorHAnsi" w:cstheme="minorHAnsi"/>
          <w:sz w:val="22"/>
          <w:szCs w:val="22"/>
        </w:rPr>
      </w:pPr>
      <w:r>
        <w:rPr>
          <w:rFonts w:asciiTheme="minorHAnsi" w:hAnsiTheme="minorHAnsi" w:cstheme="minorHAnsi"/>
          <w:sz w:val="22"/>
          <w:szCs w:val="22"/>
        </w:rPr>
        <w:t>Little, Jeremy “Strategies for Successful Sight-Reading” IMEC</w:t>
      </w:r>
      <w:r w:rsidR="0066233C">
        <w:rPr>
          <w:rFonts w:asciiTheme="minorHAnsi" w:hAnsiTheme="minorHAnsi" w:cstheme="minorHAnsi"/>
          <w:sz w:val="22"/>
          <w:szCs w:val="22"/>
        </w:rPr>
        <w:t>, Peoria, IL,</w:t>
      </w:r>
      <w:r>
        <w:rPr>
          <w:rFonts w:asciiTheme="minorHAnsi" w:hAnsiTheme="minorHAnsi" w:cstheme="minorHAnsi"/>
          <w:sz w:val="22"/>
          <w:szCs w:val="22"/>
        </w:rPr>
        <w:t xml:space="preserve"> presentation handout, unknown year</w:t>
      </w:r>
    </w:p>
    <w:p w14:paraId="587B9768" w14:textId="651701C8" w:rsidR="00E37E52" w:rsidRDefault="00E37E52" w:rsidP="005B7A79">
      <w:pPr>
        <w:rPr>
          <w:rFonts w:asciiTheme="minorHAnsi" w:hAnsiTheme="minorHAnsi" w:cstheme="minorHAnsi"/>
          <w:sz w:val="22"/>
          <w:szCs w:val="22"/>
        </w:rPr>
      </w:pPr>
      <w:r>
        <w:rPr>
          <w:rFonts w:asciiTheme="minorHAnsi" w:hAnsiTheme="minorHAnsi" w:cstheme="minorHAnsi"/>
          <w:sz w:val="22"/>
          <w:szCs w:val="22"/>
        </w:rPr>
        <w:t>Thomsen, Kathy M. (December 2011) “Hearing Is Believing”, Music Educators Journal</w:t>
      </w:r>
    </w:p>
    <w:p w14:paraId="60DBE2B9" w14:textId="2737AAAA" w:rsidR="00E37E52" w:rsidRDefault="00E37E52" w:rsidP="005B7A79">
      <w:pPr>
        <w:rPr>
          <w:rFonts w:asciiTheme="minorHAnsi" w:hAnsiTheme="minorHAnsi" w:cstheme="minorHAnsi"/>
          <w:sz w:val="22"/>
          <w:szCs w:val="22"/>
        </w:rPr>
      </w:pPr>
      <w:r>
        <w:rPr>
          <w:rFonts w:asciiTheme="minorHAnsi" w:hAnsiTheme="minorHAnsi" w:cstheme="minorHAnsi"/>
          <w:sz w:val="22"/>
          <w:szCs w:val="22"/>
        </w:rPr>
        <w:t>Stauffer, Donald W. (September 2005) “Learning to Read Music Fluently”, Music Educators Journal</w:t>
      </w:r>
    </w:p>
    <w:p w14:paraId="1D9AF05C" w14:textId="549E3215" w:rsidR="00E37E52" w:rsidRDefault="00E37E52" w:rsidP="005B7A79">
      <w:pPr>
        <w:rPr>
          <w:rFonts w:asciiTheme="minorHAnsi" w:hAnsiTheme="minorHAnsi" w:cstheme="minorHAnsi"/>
          <w:sz w:val="22"/>
          <w:szCs w:val="22"/>
        </w:rPr>
      </w:pPr>
      <w:r>
        <w:rPr>
          <w:rFonts w:asciiTheme="minorHAnsi" w:hAnsiTheme="minorHAnsi" w:cstheme="minorHAnsi"/>
          <w:sz w:val="22"/>
          <w:szCs w:val="22"/>
        </w:rPr>
        <w:t>Moore, Patience (October 2011) Getting Beyond “Every Good Boy Deserves Fudge”, Teaching Music Journal</w:t>
      </w:r>
    </w:p>
    <w:p w14:paraId="53F42D37" w14:textId="2BC02DBF" w:rsidR="00E37E52" w:rsidRDefault="0066233C" w:rsidP="005B7A79">
      <w:pPr>
        <w:rPr>
          <w:rFonts w:asciiTheme="minorHAnsi" w:hAnsiTheme="minorHAnsi" w:cstheme="minorHAnsi"/>
          <w:sz w:val="22"/>
          <w:szCs w:val="22"/>
        </w:rPr>
      </w:pPr>
      <w:r>
        <w:rPr>
          <w:rFonts w:asciiTheme="minorHAnsi" w:hAnsiTheme="minorHAnsi" w:cstheme="minorHAnsi"/>
          <w:sz w:val="22"/>
          <w:szCs w:val="22"/>
        </w:rPr>
        <w:t>Shaw, Julia (January 2012) “Developing the Child Sing Voice: Secrets from Professional Children’s Choirs”, presentation at IMEC, Peoria, IL</w:t>
      </w:r>
    </w:p>
    <w:p w14:paraId="06A7CA36" w14:textId="7A8E41F3" w:rsidR="0066233C" w:rsidRDefault="0066233C" w:rsidP="005B7A79">
      <w:pPr>
        <w:rPr>
          <w:rFonts w:asciiTheme="minorHAnsi" w:hAnsiTheme="minorHAnsi" w:cstheme="minorHAnsi"/>
          <w:sz w:val="22"/>
          <w:szCs w:val="22"/>
        </w:rPr>
      </w:pPr>
      <w:r>
        <w:rPr>
          <w:rFonts w:asciiTheme="minorHAnsi" w:hAnsiTheme="minorHAnsi" w:cstheme="minorHAnsi"/>
          <w:sz w:val="22"/>
          <w:szCs w:val="22"/>
        </w:rPr>
        <w:t>Schauer, Elizabeth, (2017) “From the Judge’s Chair: Ten Quick Fixes for Any Choir”, Choral Journal, Volume 57, Number 3</w:t>
      </w:r>
    </w:p>
    <w:p w14:paraId="3E84F4AC" w14:textId="76FC39AB" w:rsidR="0066233C" w:rsidRDefault="0066233C" w:rsidP="005B7A79">
      <w:pPr>
        <w:rPr>
          <w:rFonts w:asciiTheme="minorHAnsi" w:hAnsiTheme="minorHAnsi" w:cstheme="minorHAnsi"/>
          <w:sz w:val="22"/>
          <w:szCs w:val="22"/>
        </w:rPr>
      </w:pPr>
      <w:r>
        <w:rPr>
          <w:rFonts w:asciiTheme="minorHAnsi" w:hAnsiTheme="minorHAnsi" w:cstheme="minorHAnsi"/>
          <w:sz w:val="22"/>
          <w:szCs w:val="22"/>
        </w:rPr>
        <w:t xml:space="preserve">Williams, Jana </w:t>
      </w:r>
      <w:r w:rsidR="00F56BAA">
        <w:rPr>
          <w:rFonts w:asciiTheme="minorHAnsi" w:hAnsiTheme="minorHAnsi" w:cstheme="minorHAnsi"/>
          <w:sz w:val="22"/>
          <w:szCs w:val="22"/>
        </w:rPr>
        <w:t>(2012) “A Female Teacher’s Perspective of Teaching Males in Middle and High School Chorus”, Choral Journal, Volume 52, Number 10</w:t>
      </w:r>
    </w:p>
    <w:p w14:paraId="453D5F5D" w14:textId="7B8E4B0B" w:rsidR="00F56BAA" w:rsidRDefault="00F56BAA" w:rsidP="005B7A79">
      <w:pPr>
        <w:rPr>
          <w:rFonts w:asciiTheme="minorHAnsi" w:hAnsiTheme="minorHAnsi" w:cstheme="minorHAnsi"/>
          <w:sz w:val="22"/>
          <w:szCs w:val="22"/>
        </w:rPr>
      </w:pPr>
      <w:r>
        <w:rPr>
          <w:rFonts w:asciiTheme="minorHAnsi" w:hAnsiTheme="minorHAnsi" w:cstheme="minorHAnsi"/>
          <w:sz w:val="22"/>
          <w:szCs w:val="22"/>
        </w:rPr>
        <w:t>Skoog, William (May 2004) “Use of Image and Metaphor in Developing Vocal Technique in Choirs” Music Educators Journal</w:t>
      </w:r>
    </w:p>
    <w:p w14:paraId="1CE1D05F" w14:textId="28B816DB" w:rsidR="00F56BAA" w:rsidRDefault="00F56BAA" w:rsidP="005B7A79">
      <w:pPr>
        <w:rPr>
          <w:rFonts w:asciiTheme="minorHAnsi" w:hAnsiTheme="minorHAnsi" w:cstheme="minorHAnsi"/>
          <w:sz w:val="22"/>
          <w:szCs w:val="22"/>
        </w:rPr>
      </w:pPr>
      <w:r>
        <w:rPr>
          <w:rFonts w:asciiTheme="minorHAnsi" w:hAnsiTheme="minorHAnsi" w:cstheme="minorHAnsi"/>
          <w:sz w:val="22"/>
          <w:szCs w:val="22"/>
        </w:rPr>
        <w:t>Leck, Henry, “Male Adolescent Changing Voice” workshop handout, unknown date</w:t>
      </w:r>
    </w:p>
    <w:p w14:paraId="3951AA5F" w14:textId="0404377B" w:rsidR="00F56BAA" w:rsidRDefault="00F56BAA" w:rsidP="005B7A79">
      <w:pPr>
        <w:rPr>
          <w:rFonts w:asciiTheme="minorHAnsi" w:hAnsiTheme="minorHAnsi" w:cstheme="minorHAnsi"/>
          <w:sz w:val="22"/>
          <w:szCs w:val="22"/>
        </w:rPr>
      </w:pPr>
      <w:r>
        <w:rPr>
          <w:rFonts w:asciiTheme="minorHAnsi" w:hAnsiTheme="minorHAnsi" w:cstheme="minorHAnsi"/>
          <w:sz w:val="22"/>
          <w:szCs w:val="22"/>
        </w:rPr>
        <w:t>White, Christopher D. and White, Dona K. (May 2001) “Commonsense Training for Changing Male Voices”, Music Educators Journal</w:t>
      </w:r>
    </w:p>
    <w:p w14:paraId="30D12567" w14:textId="3EBCF5B6" w:rsidR="00F56BAA" w:rsidRDefault="003E42E1" w:rsidP="005B7A79">
      <w:pPr>
        <w:rPr>
          <w:rFonts w:asciiTheme="minorHAnsi" w:hAnsiTheme="minorHAnsi" w:cstheme="minorHAnsi"/>
          <w:sz w:val="22"/>
          <w:szCs w:val="22"/>
        </w:rPr>
      </w:pPr>
      <w:r>
        <w:rPr>
          <w:rFonts w:asciiTheme="minorHAnsi" w:hAnsiTheme="minorHAnsi" w:cstheme="minorHAnsi"/>
          <w:sz w:val="22"/>
          <w:szCs w:val="22"/>
        </w:rPr>
        <w:t xml:space="preserve">LeJeune, Dan “Singing Sons: Nurturing Boys’ Voices from Six to Sixteen, workshop handout, IMEC, Peoria, IL </w:t>
      </w:r>
    </w:p>
    <w:p w14:paraId="1D17F6BE" w14:textId="5B2F7B67" w:rsidR="003E42E1" w:rsidRPr="005B7A79" w:rsidRDefault="003E42E1" w:rsidP="005B7A79">
      <w:pPr>
        <w:rPr>
          <w:rFonts w:asciiTheme="minorHAnsi" w:hAnsiTheme="minorHAnsi" w:cstheme="minorHAnsi"/>
          <w:sz w:val="22"/>
          <w:szCs w:val="22"/>
        </w:rPr>
      </w:pPr>
      <w:r>
        <w:rPr>
          <w:rFonts w:asciiTheme="minorHAnsi" w:hAnsiTheme="minorHAnsi" w:cstheme="minorHAnsi"/>
          <w:sz w:val="22"/>
          <w:szCs w:val="22"/>
        </w:rPr>
        <w:t>Freer, Patrick K. (February 2012) “Working With Boys &amp; Their Changing Voices”, IMEC, Peoria, IL</w:t>
      </w:r>
    </w:p>
    <w:p w14:paraId="5713608D" w14:textId="1A6DD7E4" w:rsidR="00D9695A" w:rsidRDefault="0014008D" w:rsidP="00A616B7">
      <w:pPr>
        <w:spacing w:after="0"/>
        <w:rPr>
          <w:rFonts w:asciiTheme="minorHAnsi" w:hAnsiTheme="minorHAnsi" w:cstheme="minorHAnsi"/>
          <w:sz w:val="22"/>
          <w:szCs w:val="22"/>
        </w:rPr>
      </w:pPr>
      <w:r>
        <w:rPr>
          <w:rFonts w:ascii="TradeGothic" w:hAnsi="TradeGothic"/>
          <w:sz w:val="22"/>
          <w:szCs w:val="22"/>
        </w:rPr>
        <w:t xml:space="preserve">Garrett, Matthew L. (2014) “Teaching for Transfer: Developing Critical Thinking Skills with Adolescent Singers” </w:t>
      </w:r>
      <w:r>
        <w:rPr>
          <w:rFonts w:asciiTheme="minorHAnsi" w:hAnsiTheme="minorHAnsi" w:cstheme="minorHAnsi"/>
          <w:sz w:val="22"/>
          <w:szCs w:val="22"/>
        </w:rPr>
        <w:t>Choral Journal, Volume 54, Number 10</w:t>
      </w:r>
    </w:p>
    <w:p w14:paraId="02FFF676" w14:textId="309EBBEC" w:rsidR="0014008D" w:rsidRDefault="0014008D" w:rsidP="00A616B7">
      <w:pPr>
        <w:spacing w:after="0"/>
        <w:rPr>
          <w:rFonts w:asciiTheme="minorHAnsi" w:hAnsiTheme="minorHAnsi" w:cstheme="minorHAnsi"/>
          <w:sz w:val="22"/>
          <w:szCs w:val="22"/>
        </w:rPr>
      </w:pPr>
    </w:p>
    <w:p w14:paraId="549C2946" w14:textId="1DA24029" w:rsidR="0014008D" w:rsidRDefault="0014008D" w:rsidP="00A616B7">
      <w:pPr>
        <w:spacing w:after="0"/>
        <w:rPr>
          <w:rFonts w:asciiTheme="minorHAnsi" w:hAnsiTheme="minorHAnsi" w:cstheme="minorHAnsi"/>
          <w:sz w:val="22"/>
          <w:szCs w:val="22"/>
        </w:rPr>
      </w:pPr>
      <w:r>
        <w:rPr>
          <w:rFonts w:asciiTheme="minorHAnsi" w:hAnsiTheme="minorHAnsi" w:cstheme="minorHAnsi"/>
          <w:sz w:val="22"/>
          <w:szCs w:val="22"/>
        </w:rPr>
        <w:t>Gumm, Alan J. (2003) “A Broader View of Choral Curriculum in Today’s World” Bella Voce MichiganEA</w:t>
      </w:r>
    </w:p>
    <w:p w14:paraId="748432BE" w14:textId="0E9B98AA" w:rsidR="00F97505" w:rsidRDefault="00F97505" w:rsidP="00A616B7">
      <w:pPr>
        <w:spacing w:after="0"/>
        <w:rPr>
          <w:rFonts w:asciiTheme="minorHAnsi" w:hAnsiTheme="minorHAnsi" w:cstheme="minorHAnsi"/>
          <w:sz w:val="22"/>
          <w:szCs w:val="22"/>
        </w:rPr>
      </w:pPr>
    </w:p>
    <w:p w14:paraId="023C6C22" w14:textId="722B1E2E" w:rsidR="00F97505" w:rsidRDefault="00F97505" w:rsidP="00A616B7">
      <w:pPr>
        <w:spacing w:after="0"/>
        <w:rPr>
          <w:rFonts w:asciiTheme="minorHAnsi" w:hAnsiTheme="minorHAnsi" w:cstheme="minorHAnsi"/>
          <w:sz w:val="22"/>
          <w:szCs w:val="22"/>
        </w:rPr>
      </w:pPr>
      <w:r>
        <w:rPr>
          <w:rFonts w:asciiTheme="minorHAnsi" w:hAnsiTheme="minorHAnsi" w:cstheme="minorHAnsi"/>
          <w:sz w:val="22"/>
          <w:szCs w:val="22"/>
        </w:rPr>
        <w:t>Sims, Karen “Dynamic (and Effective) Teaching with Junior High/Middle School Singers” acde.org/publications</w:t>
      </w:r>
    </w:p>
    <w:p w14:paraId="66DA5689" w14:textId="3FFAB304" w:rsidR="00D23358" w:rsidRPr="00F57C14" w:rsidRDefault="00A616B7" w:rsidP="00A616B7">
      <w:pPr>
        <w:spacing w:after="0"/>
        <w:rPr>
          <w:rFonts w:ascii="Arial Narrow" w:hAnsi="Arial Narrow"/>
          <w:sz w:val="22"/>
          <w:szCs w:val="22"/>
        </w:rPr>
      </w:pPr>
      <w:r w:rsidRPr="00F57C14">
        <w:rPr>
          <w:rFonts w:ascii="Arial Narrow" w:hAnsi="Arial Narrow"/>
          <w:sz w:val="22"/>
          <w:szCs w:val="22"/>
          <w:u w:val="single"/>
        </w:rPr>
        <w:lastRenderedPageBreak/>
        <w:t>Course Calendar or Schedule:</w:t>
      </w:r>
      <w:r w:rsidR="00D23358" w:rsidRPr="00F57C14">
        <w:rPr>
          <w:rFonts w:ascii="Arial Narrow" w:hAnsi="Arial Narrow"/>
          <w:sz w:val="22"/>
          <w:szCs w:val="22"/>
        </w:rPr>
        <w:t xml:space="preserve"> ZOOM meetings every Tuesday from 1</w:t>
      </w:r>
      <w:r w:rsidR="0095066E">
        <w:rPr>
          <w:rFonts w:ascii="Arial Narrow" w:hAnsi="Arial Narrow"/>
          <w:sz w:val="22"/>
          <w:szCs w:val="22"/>
        </w:rPr>
        <w:t>0am</w:t>
      </w:r>
      <w:r w:rsidR="00D23358" w:rsidRPr="00F57C14">
        <w:rPr>
          <w:rFonts w:ascii="Arial Narrow" w:hAnsi="Arial Narrow"/>
          <w:sz w:val="22"/>
          <w:szCs w:val="22"/>
        </w:rPr>
        <w:t xml:space="preserve"> – 12:</w:t>
      </w:r>
      <w:r w:rsidR="0095066E">
        <w:rPr>
          <w:rFonts w:ascii="Arial Narrow" w:hAnsi="Arial Narrow"/>
          <w:sz w:val="22"/>
          <w:szCs w:val="22"/>
        </w:rPr>
        <w:t>0</w:t>
      </w:r>
      <w:r w:rsidR="00D23358" w:rsidRPr="00F57C14">
        <w:rPr>
          <w:rFonts w:ascii="Arial Narrow" w:hAnsi="Arial Narrow"/>
          <w:sz w:val="22"/>
          <w:szCs w:val="22"/>
        </w:rPr>
        <w:t>0pm</w:t>
      </w:r>
    </w:p>
    <w:p w14:paraId="28DD8DBE" w14:textId="77777777" w:rsidR="00F57C14" w:rsidRPr="00F57C14" w:rsidRDefault="00F57C14" w:rsidP="00F57C14">
      <w:pPr>
        <w:pStyle w:val="NoSpacing"/>
        <w:rPr>
          <w:rFonts w:ascii="Arial Narrow" w:hAnsi="Arial Narrow"/>
          <w:sz w:val="22"/>
          <w:szCs w:val="22"/>
        </w:rPr>
      </w:pPr>
      <w:r w:rsidRPr="00F57C14">
        <w:rPr>
          <w:rFonts w:ascii="Arial Narrow" w:hAnsi="Arial Narrow"/>
          <w:sz w:val="22"/>
          <w:szCs w:val="22"/>
        </w:rPr>
        <w:t xml:space="preserve">In Developing Choirs, we must teach students to: </w:t>
      </w:r>
    </w:p>
    <w:p w14:paraId="56936CFE" w14:textId="77777777" w:rsidR="00F57C14" w:rsidRPr="00F57C14" w:rsidRDefault="00F57C14" w:rsidP="00F57C14">
      <w:pPr>
        <w:pStyle w:val="Heading2"/>
        <w:keepLines/>
        <w:numPr>
          <w:ilvl w:val="0"/>
          <w:numId w:val="22"/>
        </w:numPr>
        <w:spacing w:line="259" w:lineRule="auto"/>
        <w:rPr>
          <w:rFonts w:ascii="Arial Narrow" w:hAnsi="Arial Narrow" w:cs="Times New Roman"/>
          <w:color w:val="000000" w:themeColor="text1"/>
          <w:sz w:val="22"/>
          <w:szCs w:val="22"/>
        </w:rPr>
      </w:pPr>
      <w:r w:rsidRPr="00F57C14">
        <w:rPr>
          <w:rFonts w:ascii="Arial Narrow" w:hAnsi="Arial Narrow" w:cs="Times New Roman"/>
          <w:color w:val="000000" w:themeColor="text1"/>
          <w:sz w:val="22"/>
          <w:szCs w:val="22"/>
        </w:rPr>
        <w:t xml:space="preserve">Sing on Pitch </w:t>
      </w:r>
    </w:p>
    <w:p w14:paraId="70C9243D" w14:textId="315D081D" w:rsidR="00F57C14" w:rsidRPr="00F57C14" w:rsidRDefault="006A4FFE" w:rsidP="00F57C14">
      <w:pPr>
        <w:pStyle w:val="Heading2"/>
        <w:keepLines/>
        <w:numPr>
          <w:ilvl w:val="1"/>
          <w:numId w:val="22"/>
        </w:numPr>
        <w:spacing w:line="259"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W</w:t>
      </w:r>
      <w:r w:rsidR="00F57C14" w:rsidRPr="00F57C14">
        <w:rPr>
          <w:rFonts w:ascii="Arial Narrow" w:hAnsi="Arial Narrow" w:cs="Times New Roman"/>
          <w:color w:val="000000" w:themeColor="text1"/>
          <w:sz w:val="22"/>
          <w:szCs w:val="22"/>
        </w:rPr>
        <w:t>ell-known melody, repetition</w:t>
      </w:r>
    </w:p>
    <w:p w14:paraId="6F801B70" w14:textId="63780C0D" w:rsidR="00F57C14" w:rsidRPr="00F57C14" w:rsidRDefault="006A4FFE" w:rsidP="00F57C14">
      <w:pPr>
        <w:pStyle w:val="Heading2"/>
        <w:keepLines/>
        <w:numPr>
          <w:ilvl w:val="1"/>
          <w:numId w:val="22"/>
        </w:numPr>
        <w:spacing w:line="259"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W</w:t>
      </w:r>
      <w:r w:rsidR="00F57C14" w:rsidRPr="00F57C14">
        <w:rPr>
          <w:rFonts w:ascii="Arial Narrow" w:hAnsi="Arial Narrow" w:cs="Times New Roman"/>
          <w:color w:val="000000" w:themeColor="text1"/>
          <w:sz w:val="22"/>
          <w:szCs w:val="22"/>
        </w:rPr>
        <w:t>hen they enjoy the music they sing with more energy</w:t>
      </w:r>
    </w:p>
    <w:p w14:paraId="20A98B74" w14:textId="50B6E4AC" w:rsidR="00F57C14" w:rsidRPr="00F57C14" w:rsidRDefault="006A4FFE" w:rsidP="00F57C14">
      <w:pPr>
        <w:pStyle w:val="Heading2"/>
        <w:keepLines/>
        <w:numPr>
          <w:ilvl w:val="1"/>
          <w:numId w:val="22"/>
        </w:numPr>
        <w:spacing w:line="259"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C</w:t>
      </w:r>
      <w:r w:rsidR="00F57C14" w:rsidRPr="00F57C14">
        <w:rPr>
          <w:rFonts w:ascii="Arial Narrow" w:hAnsi="Arial Narrow" w:cs="Times New Roman"/>
          <w:color w:val="000000" w:themeColor="text1"/>
          <w:sz w:val="22"/>
          <w:szCs w:val="22"/>
        </w:rPr>
        <w:t>onfident singing happens when they feel safe. Sing with them at first, use a mic</w:t>
      </w:r>
    </w:p>
    <w:p w14:paraId="2357AD0C" w14:textId="77777777" w:rsidR="00F57C14" w:rsidRPr="00F57C14" w:rsidRDefault="00F57C14" w:rsidP="00F57C14">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t>Assignments</w:t>
      </w:r>
    </w:p>
    <w:p w14:paraId="759658E8" w14:textId="27D0E27B" w:rsidR="00F57C14" w:rsidRPr="00F57C14" w:rsidRDefault="006A4FFE" w:rsidP="00F57C14">
      <w:pPr>
        <w:pStyle w:val="ListParagraph"/>
        <w:numPr>
          <w:ilvl w:val="2"/>
          <w:numId w:val="22"/>
        </w:numPr>
        <w:spacing w:after="160" w:line="259" w:lineRule="auto"/>
        <w:rPr>
          <w:rFonts w:ascii="Arial Narrow" w:hAnsi="Arial Narrow"/>
          <w:sz w:val="22"/>
          <w:szCs w:val="22"/>
        </w:rPr>
      </w:pPr>
      <w:r>
        <w:rPr>
          <w:rFonts w:ascii="Arial Narrow" w:hAnsi="Arial Narrow"/>
          <w:sz w:val="22"/>
          <w:szCs w:val="22"/>
        </w:rPr>
        <w:t>R</w:t>
      </w:r>
      <w:r w:rsidR="00F57C14" w:rsidRPr="00F57C14">
        <w:rPr>
          <w:rFonts w:ascii="Arial Narrow" w:hAnsi="Arial Narrow"/>
          <w:sz w:val="22"/>
          <w:szCs w:val="22"/>
        </w:rPr>
        <w:t>ead “Middle School Choir: The First 30 Days</w:t>
      </w:r>
      <w:r>
        <w:rPr>
          <w:rFonts w:ascii="Arial Narrow" w:hAnsi="Arial Narrow"/>
          <w:sz w:val="22"/>
          <w:szCs w:val="22"/>
        </w:rPr>
        <w:t>”</w:t>
      </w:r>
    </w:p>
    <w:p w14:paraId="23DDBB49"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Download 2 short unison songs &amp; present to class: 1 with limited range, less than 1 octave</w:t>
      </w:r>
    </w:p>
    <w:p w14:paraId="0C66B4DE"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 xml:space="preserve">Introduce 1 unison songs with a quick commentary on why you chose it. </w:t>
      </w:r>
    </w:p>
    <w:p w14:paraId="5B3557DA" w14:textId="77777777" w:rsidR="00F57C14" w:rsidRPr="00F57C14" w:rsidRDefault="00F57C14" w:rsidP="00F57C14">
      <w:pPr>
        <w:pStyle w:val="Heading2"/>
        <w:keepLines/>
        <w:numPr>
          <w:ilvl w:val="1"/>
          <w:numId w:val="22"/>
        </w:numPr>
        <w:spacing w:line="259" w:lineRule="auto"/>
        <w:rPr>
          <w:rFonts w:ascii="Arial Narrow" w:hAnsi="Arial Narrow" w:cs="Times New Roman"/>
          <w:color w:val="000000" w:themeColor="text1"/>
          <w:sz w:val="22"/>
          <w:szCs w:val="22"/>
        </w:rPr>
      </w:pPr>
      <w:r w:rsidRPr="00F57C14">
        <w:rPr>
          <w:rFonts w:ascii="Arial Narrow" w:hAnsi="Arial Narrow" w:cs="Times New Roman"/>
          <w:color w:val="000000" w:themeColor="text1"/>
          <w:sz w:val="22"/>
          <w:szCs w:val="22"/>
        </w:rPr>
        <w:t xml:space="preserve">Never mindlessly warm up your choir again. </w:t>
      </w:r>
    </w:p>
    <w:p w14:paraId="287830AC" w14:textId="72A8FAFE" w:rsidR="00F57C14" w:rsidRPr="00F57C14" w:rsidRDefault="006A4FFE" w:rsidP="00F57C14">
      <w:pPr>
        <w:pStyle w:val="Heading2"/>
        <w:keepLines/>
        <w:numPr>
          <w:ilvl w:val="2"/>
          <w:numId w:val="22"/>
        </w:numPr>
        <w:spacing w:line="259"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Instructor demo of</w:t>
      </w:r>
      <w:r w:rsidR="00F57C14" w:rsidRPr="00F57C14">
        <w:rPr>
          <w:rFonts w:ascii="Arial Narrow" w:hAnsi="Arial Narrow" w:cs="Times New Roman"/>
          <w:color w:val="000000" w:themeColor="text1"/>
          <w:sz w:val="22"/>
          <w:szCs w:val="22"/>
        </w:rPr>
        <w:t xml:space="preserve"> 10 minute </w:t>
      </w:r>
      <w:r>
        <w:rPr>
          <w:rFonts w:ascii="Arial Narrow" w:hAnsi="Arial Narrow" w:cs="Times New Roman"/>
          <w:color w:val="000000" w:themeColor="text1"/>
          <w:sz w:val="22"/>
          <w:szCs w:val="22"/>
        </w:rPr>
        <w:t xml:space="preserve">purposeful </w:t>
      </w:r>
      <w:r w:rsidR="00F57C14" w:rsidRPr="00F57C14">
        <w:rPr>
          <w:rFonts w:ascii="Arial Narrow" w:hAnsi="Arial Narrow" w:cs="Times New Roman"/>
          <w:color w:val="000000" w:themeColor="text1"/>
          <w:sz w:val="22"/>
          <w:szCs w:val="22"/>
        </w:rPr>
        <w:t>warm-up w/ sight singing</w:t>
      </w:r>
    </w:p>
    <w:p w14:paraId="25EFEE3C"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Introduce warm-up hierarchy</w:t>
      </w:r>
    </w:p>
    <w:p w14:paraId="00932CAC" w14:textId="77777777" w:rsidR="00F57C14" w:rsidRPr="00F57C14" w:rsidRDefault="00F57C14" w:rsidP="00F57C14">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t>Assignments</w:t>
      </w:r>
    </w:p>
    <w:p w14:paraId="292570CB" w14:textId="77777777" w:rsidR="00F57C14" w:rsidRPr="00F57C14" w:rsidRDefault="00F57C14" w:rsidP="00F57C14">
      <w:pPr>
        <w:pStyle w:val="ListParagraph"/>
        <w:numPr>
          <w:ilvl w:val="0"/>
          <w:numId w:val="23"/>
        </w:numPr>
        <w:spacing w:after="160" w:line="259" w:lineRule="auto"/>
        <w:rPr>
          <w:rFonts w:ascii="Arial Narrow" w:hAnsi="Arial Narrow"/>
          <w:sz w:val="22"/>
          <w:szCs w:val="22"/>
        </w:rPr>
      </w:pPr>
      <w:r w:rsidRPr="00F57C14">
        <w:rPr>
          <w:rFonts w:ascii="Arial Narrow" w:hAnsi="Arial Narrow"/>
          <w:sz w:val="22"/>
          <w:szCs w:val="22"/>
        </w:rPr>
        <w:t xml:space="preserve">Read &amp; reflect assignment in blue folder, </w:t>
      </w:r>
      <w:r w:rsidRPr="006A4FFE">
        <w:rPr>
          <w:rFonts w:ascii="Arial Narrow" w:hAnsi="Arial Narrow"/>
          <w:i/>
          <w:iCs/>
          <w:sz w:val="22"/>
          <w:szCs w:val="22"/>
        </w:rPr>
        <w:t>A Broader View of Choral Curriculum in Today’s World</w:t>
      </w:r>
      <w:r w:rsidRPr="00F57C14">
        <w:rPr>
          <w:rFonts w:ascii="Arial Narrow" w:hAnsi="Arial Narrow"/>
          <w:sz w:val="22"/>
          <w:szCs w:val="22"/>
        </w:rPr>
        <w:t xml:space="preserve">. </w:t>
      </w:r>
    </w:p>
    <w:p w14:paraId="1C64D8F7" w14:textId="6E2E06A9" w:rsidR="00F57C14" w:rsidRPr="00F57C14" w:rsidRDefault="00F57C14" w:rsidP="00F57C14">
      <w:pPr>
        <w:pStyle w:val="ListParagraph"/>
        <w:numPr>
          <w:ilvl w:val="0"/>
          <w:numId w:val="23"/>
        </w:numPr>
        <w:spacing w:after="160" w:line="259" w:lineRule="auto"/>
        <w:rPr>
          <w:rFonts w:ascii="Arial Narrow" w:hAnsi="Arial Narrow"/>
          <w:sz w:val="22"/>
          <w:szCs w:val="22"/>
        </w:rPr>
      </w:pPr>
      <w:r w:rsidRPr="00F57C14">
        <w:rPr>
          <w:rFonts w:ascii="Arial Narrow" w:hAnsi="Arial Narrow"/>
          <w:sz w:val="22"/>
          <w:szCs w:val="22"/>
        </w:rPr>
        <w:t xml:space="preserve">-Be prepared to introduce </w:t>
      </w:r>
      <w:r w:rsidR="006A4FFE">
        <w:rPr>
          <w:rFonts w:ascii="Arial Narrow" w:hAnsi="Arial Narrow"/>
          <w:sz w:val="22"/>
          <w:szCs w:val="22"/>
        </w:rPr>
        <w:t>another</w:t>
      </w:r>
      <w:r w:rsidRPr="00F57C14">
        <w:rPr>
          <w:rFonts w:ascii="Arial Narrow" w:hAnsi="Arial Narrow"/>
          <w:sz w:val="22"/>
          <w:szCs w:val="22"/>
        </w:rPr>
        <w:t xml:space="preserve"> of your unison songs with a quick commentary on why you chose it. You will have 1 one minute, so practice your presentation and time yourself.</w:t>
      </w:r>
    </w:p>
    <w:p w14:paraId="63E44A11" w14:textId="77777777" w:rsidR="00F57C14" w:rsidRPr="00F57C14" w:rsidRDefault="00F57C14" w:rsidP="00F57C14">
      <w:pPr>
        <w:pStyle w:val="Heading2"/>
        <w:keepLines/>
        <w:numPr>
          <w:ilvl w:val="0"/>
          <w:numId w:val="22"/>
        </w:numPr>
        <w:spacing w:line="259" w:lineRule="auto"/>
        <w:rPr>
          <w:rFonts w:ascii="Arial Narrow" w:hAnsi="Arial Narrow" w:cs="Times New Roman"/>
          <w:color w:val="000000" w:themeColor="text1"/>
          <w:sz w:val="22"/>
          <w:szCs w:val="22"/>
        </w:rPr>
      </w:pPr>
      <w:r w:rsidRPr="00F57C14">
        <w:rPr>
          <w:rFonts w:ascii="Arial Narrow" w:hAnsi="Arial Narrow" w:cs="Times New Roman"/>
          <w:color w:val="000000" w:themeColor="text1"/>
          <w:sz w:val="22"/>
          <w:szCs w:val="22"/>
        </w:rPr>
        <w:t>Harmonize</w:t>
      </w:r>
    </w:p>
    <w:p w14:paraId="47FA5790" w14:textId="77777777" w:rsidR="00F57C14" w:rsidRPr="00F57C14" w:rsidRDefault="00F57C14" w:rsidP="00F57C14">
      <w:pPr>
        <w:pStyle w:val="Heading2"/>
        <w:keepLines/>
        <w:numPr>
          <w:ilvl w:val="1"/>
          <w:numId w:val="22"/>
        </w:numPr>
        <w:spacing w:line="259" w:lineRule="auto"/>
        <w:rPr>
          <w:rFonts w:ascii="Arial Narrow" w:hAnsi="Arial Narrow" w:cs="Times New Roman"/>
          <w:color w:val="000000" w:themeColor="text1"/>
          <w:sz w:val="22"/>
          <w:szCs w:val="22"/>
        </w:rPr>
      </w:pPr>
      <w:r w:rsidRPr="00F57C14">
        <w:rPr>
          <w:rFonts w:ascii="Arial Narrow" w:hAnsi="Arial Narrow" w:cs="Times New Roman"/>
          <w:color w:val="000000" w:themeColor="text1"/>
          <w:sz w:val="22"/>
          <w:szCs w:val="22"/>
        </w:rPr>
        <w:t>Hierarchy</w:t>
      </w:r>
    </w:p>
    <w:p w14:paraId="69FE0853" w14:textId="77777777" w:rsidR="00F57C14" w:rsidRPr="00F57C14" w:rsidRDefault="00F57C14" w:rsidP="00F57C14">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t>Accommodating the boy’s adolescent changing voice</w:t>
      </w:r>
    </w:p>
    <w:p w14:paraId="51925043" w14:textId="77777777" w:rsidR="00F57C14" w:rsidRPr="00F57C14" w:rsidRDefault="00F57C14" w:rsidP="00F57C14">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t>Emphasize polyphony</w:t>
      </w:r>
    </w:p>
    <w:p w14:paraId="751DFAB2" w14:textId="77777777" w:rsidR="00F57C14" w:rsidRPr="00F57C14" w:rsidRDefault="00F57C14" w:rsidP="00F57C14">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t>Go through steps 2-5</w:t>
      </w:r>
    </w:p>
    <w:p w14:paraId="1A276F22"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Ostinato (pull anywhere from song, or original)</w:t>
      </w:r>
    </w:p>
    <w:p w14:paraId="75DF378D"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Echo (not Call &amp; Response)</w:t>
      </w:r>
    </w:p>
    <w:p w14:paraId="0F631203"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Descant</w:t>
      </w:r>
    </w:p>
    <w:p w14:paraId="66B6C53E"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Partner Song</w:t>
      </w:r>
    </w:p>
    <w:p w14:paraId="0CB9D8A8" w14:textId="77777777" w:rsidR="00F57C14" w:rsidRPr="00F57C14" w:rsidRDefault="00F57C14" w:rsidP="00F57C14">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t>Assignments</w:t>
      </w:r>
    </w:p>
    <w:p w14:paraId="50B9658B"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List several short songs to use with your choirs that can be categorized as ostinato, echo, descant and partner song. (must be several in each category). Choose 2 to upload and present to class. One of these must be your OWN ostinato, echo, descant or partner song.</w:t>
      </w:r>
    </w:p>
    <w:p w14:paraId="73796E65"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Present part songs</w:t>
      </w:r>
    </w:p>
    <w:p w14:paraId="148CFDEC" w14:textId="77777777" w:rsidR="00F57C14" w:rsidRPr="00F57C14" w:rsidRDefault="00F57C14" w:rsidP="00F57C14">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t>Rounds</w:t>
      </w:r>
    </w:p>
    <w:p w14:paraId="7FF6097E"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Modifying range in rounds for changing voices</w:t>
      </w:r>
    </w:p>
    <w:p w14:paraId="1CD720E9" w14:textId="77777777" w:rsidR="00F57C14" w:rsidRPr="00F57C14" w:rsidRDefault="00F57C14" w:rsidP="00F57C14">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t>Polyphonic 2-part, homophonic songs</w:t>
      </w:r>
    </w:p>
    <w:p w14:paraId="0416411F"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What to look for in octavos</w:t>
      </w:r>
    </w:p>
    <w:p w14:paraId="64CCF7C2"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Demonstrate how to analyze octavos for harmonic “helps” &amp; pitfalls</w:t>
      </w:r>
    </w:p>
    <w:p w14:paraId="2649C1D8" w14:textId="77777777" w:rsidR="00F57C14" w:rsidRPr="00F57C14" w:rsidRDefault="00F57C14" w:rsidP="00F57C14">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t xml:space="preserve">Assignment </w:t>
      </w:r>
    </w:p>
    <w:p w14:paraId="769E3250"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Read &amp; reflect article: Improvising in the Choral Rehearsal: A Sequential Approach</w:t>
      </w:r>
    </w:p>
    <w:p w14:paraId="2DFD25C5"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Analyze an octavo and share with the class</w:t>
      </w:r>
    </w:p>
    <w:p w14:paraId="639EB009" w14:textId="77777777" w:rsidR="00F57C14" w:rsidRPr="00F57C14" w:rsidRDefault="00F57C14" w:rsidP="00F57C14">
      <w:pPr>
        <w:pStyle w:val="Heading2"/>
        <w:keepLines/>
        <w:numPr>
          <w:ilvl w:val="0"/>
          <w:numId w:val="22"/>
        </w:numPr>
        <w:spacing w:line="259" w:lineRule="auto"/>
        <w:rPr>
          <w:rFonts w:ascii="Arial Narrow" w:hAnsi="Arial Narrow" w:cs="Times New Roman"/>
          <w:color w:val="000000" w:themeColor="text1"/>
          <w:sz w:val="22"/>
          <w:szCs w:val="22"/>
        </w:rPr>
      </w:pPr>
      <w:r w:rsidRPr="00F57C14">
        <w:rPr>
          <w:rFonts w:ascii="Arial Narrow" w:hAnsi="Arial Narrow" w:cs="Times New Roman"/>
          <w:color w:val="000000" w:themeColor="text1"/>
          <w:sz w:val="22"/>
          <w:szCs w:val="22"/>
        </w:rPr>
        <w:t>Be Musically Literate</w:t>
      </w:r>
    </w:p>
    <w:p w14:paraId="59D42F52" w14:textId="77777777" w:rsidR="00F57C14" w:rsidRPr="00F57C14" w:rsidRDefault="00F57C14" w:rsidP="00F57C14">
      <w:pPr>
        <w:pStyle w:val="Heading2"/>
        <w:keepLines/>
        <w:numPr>
          <w:ilvl w:val="1"/>
          <w:numId w:val="22"/>
        </w:numPr>
        <w:spacing w:line="259" w:lineRule="auto"/>
        <w:rPr>
          <w:rFonts w:ascii="Arial Narrow" w:hAnsi="Arial Narrow" w:cs="Times New Roman"/>
          <w:color w:val="000000" w:themeColor="text1"/>
          <w:sz w:val="22"/>
          <w:szCs w:val="22"/>
        </w:rPr>
      </w:pPr>
      <w:r w:rsidRPr="00F57C14">
        <w:rPr>
          <w:rFonts w:ascii="Arial Narrow" w:hAnsi="Arial Narrow" w:cs="Times New Roman"/>
          <w:color w:val="000000" w:themeColor="text1"/>
          <w:sz w:val="22"/>
          <w:szCs w:val="22"/>
        </w:rPr>
        <w:t>Music Vocabulary</w:t>
      </w:r>
    </w:p>
    <w:p w14:paraId="3C2845C4"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Assignment: Make a Word Wall list for each grade taught</w:t>
      </w:r>
    </w:p>
    <w:p w14:paraId="70093609" w14:textId="77777777" w:rsidR="00F57C14" w:rsidRPr="00F57C14" w:rsidRDefault="00F57C14" w:rsidP="00F57C14">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t>Assignment: Research &amp; decide on resource for Rhythm Reading.</w:t>
      </w:r>
    </w:p>
    <w:p w14:paraId="2C6ADC33" w14:textId="77777777" w:rsidR="00F57C14" w:rsidRPr="00F57C14" w:rsidRDefault="00F57C14" w:rsidP="00F57C14">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lastRenderedPageBreak/>
        <w:t>Assignment: Research &amp; decide on resource for Sight-Singing.</w:t>
      </w:r>
    </w:p>
    <w:p w14:paraId="1A8E5DC8"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Upload and share</w:t>
      </w:r>
    </w:p>
    <w:p w14:paraId="62B07F8C" w14:textId="77777777" w:rsidR="00F57C14" w:rsidRPr="00F57C14" w:rsidRDefault="00F57C14" w:rsidP="00F57C14">
      <w:pPr>
        <w:pStyle w:val="Heading2"/>
        <w:keepLines/>
        <w:numPr>
          <w:ilvl w:val="0"/>
          <w:numId w:val="22"/>
        </w:numPr>
        <w:spacing w:line="259" w:lineRule="auto"/>
        <w:rPr>
          <w:rFonts w:ascii="Arial Narrow" w:hAnsi="Arial Narrow" w:cs="Times New Roman"/>
          <w:color w:val="000000" w:themeColor="text1"/>
          <w:sz w:val="22"/>
          <w:szCs w:val="22"/>
        </w:rPr>
      </w:pPr>
      <w:r w:rsidRPr="00F57C14">
        <w:rPr>
          <w:rFonts w:ascii="Arial Narrow" w:hAnsi="Arial Narrow" w:cs="Times New Roman"/>
          <w:color w:val="000000" w:themeColor="text1"/>
          <w:sz w:val="22"/>
          <w:szCs w:val="22"/>
        </w:rPr>
        <w:t>Grow into Their Adult Voice</w:t>
      </w:r>
    </w:p>
    <w:p w14:paraId="2819F90D" w14:textId="77777777" w:rsidR="00F57C14" w:rsidRPr="00F57C14" w:rsidRDefault="00F57C14" w:rsidP="00F57C14">
      <w:pPr>
        <w:pStyle w:val="Heading2"/>
        <w:keepLines/>
        <w:numPr>
          <w:ilvl w:val="1"/>
          <w:numId w:val="22"/>
        </w:numPr>
        <w:spacing w:line="259" w:lineRule="auto"/>
        <w:rPr>
          <w:rFonts w:ascii="Arial Narrow" w:hAnsi="Arial Narrow" w:cs="Times New Roman"/>
          <w:color w:val="000000" w:themeColor="text1"/>
          <w:sz w:val="22"/>
          <w:szCs w:val="22"/>
        </w:rPr>
      </w:pPr>
      <w:r w:rsidRPr="00F57C14">
        <w:rPr>
          <w:rFonts w:ascii="Arial Narrow" w:hAnsi="Arial Narrow" w:cs="Times New Roman"/>
          <w:color w:val="000000" w:themeColor="text1"/>
          <w:sz w:val="22"/>
          <w:szCs w:val="22"/>
        </w:rPr>
        <w:t>Take voice lessons and/or join a choir</w:t>
      </w:r>
    </w:p>
    <w:p w14:paraId="07741D60" w14:textId="77777777" w:rsidR="00F57C14" w:rsidRPr="00F57C14" w:rsidRDefault="00F57C14" w:rsidP="00F57C14">
      <w:pPr>
        <w:pStyle w:val="Heading2"/>
        <w:keepLines/>
        <w:numPr>
          <w:ilvl w:val="1"/>
          <w:numId w:val="22"/>
        </w:numPr>
        <w:spacing w:line="259" w:lineRule="auto"/>
        <w:rPr>
          <w:rFonts w:ascii="Arial Narrow" w:hAnsi="Arial Narrow" w:cs="Times New Roman"/>
          <w:color w:val="000000" w:themeColor="text1"/>
          <w:sz w:val="22"/>
          <w:szCs w:val="22"/>
        </w:rPr>
      </w:pPr>
      <w:r w:rsidRPr="00F57C14">
        <w:rPr>
          <w:rFonts w:ascii="Arial Narrow" w:hAnsi="Arial Narrow" w:cs="Times New Roman"/>
          <w:color w:val="000000" w:themeColor="text1"/>
          <w:sz w:val="22"/>
          <w:szCs w:val="22"/>
        </w:rPr>
        <w:t>Focus on both boy’s voice change, and girls</w:t>
      </w:r>
    </w:p>
    <w:p w14:paraId="0C97A174" w14:textId="1F0E2A95" w:rsidR="00F57C14" w:rsidRDefault="00F57C14" w:rsidP="00F57C14">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t>Class discussion</w:t>
      </w:r>
    </w:p>
    <w:p w14:paraId="7D8449AD" w14:textId="6C195781" w:rsidR="007129C3" w:rsidRPr="007129C3" w:rsidRDefault="007129C3" w:rsidP="007129C3">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t xml:space="preserve">Assignment: Research &amp; decide on </w:t>
      </w:r>
      <w:r>
        <w:rPr>
          <w:rFonts w:ascii="Arial Narrow" w:hAnsi="Arial Narrow"/>
          <w:sz w:val="22"/>
          <w:szCs w:val="22"/>
        </w:rPr>
        <w:t>training the child’s voice</w:t>
      </w:r>
    </w:p>
    <w:p w14:paraId="30198DBF" w14:textId="77777777" w:rsidR="00F57C14" w:rsidRPr="00F57C14" w:rsidRDefault="00F57C14" w:rsidP="00F57C14">
      <w:pPr>
        <w:pStyle w:val="ListParagraph"/>
        <w:numPr>
          <w:ilvl w:val="1"/>
          <w:numId w:val="22"/>
        </w:numPr>
        <w:spacing w:after="160" w:line="259" w:lineRule="auto"/>
        <w:rPr>
          <w:rFonts w:ascii="Arial Narrow" w:hAnsi="Arial Narrow"/>
          <w:sz w:val="22"/>
          <w:szCs w:val="22"/>
        </w:rPr>
      </w:pPr>
      <w:r w:rsidRPr="00F57C14">
        <w:rPr>
          <w:rFonts w:ascii="Arial Narrow" w:hAnsi="Arial Narrow"/>
          <w:sz w:val="22"/>
          <w:szCs w:val="22"/>
        </w:rPr>
        <w:t xml:space="preserve">Culminating assignments: </w:t>
      </w:r>
    </w:p>
    <w:p w14:paraId="5F5FB17A" w14:textId="77777777" w:rsidR="00F57C14" w:rsidRPr="00F57C14"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Warm-ups &amp; Songs project</w:t>
      </w:r>
    </w:p>
    <w:p w14:paraId="2B122B82" w14:textId="025F3A1F" w:rsidR="00F57C14" w:rsidRPr="00145EBC" w:rsidRDefault="00F57C14" w:rsidP="00F57C14">
      <w:pPr>
        <w:pStyle w:val="ListParagraph"/>
        <w:numPr>
          <w:ilvl w:val="2"/>
          <w:numId w:val="22"/>
        </w:numPr>
        <w:spacing w:after="160" w:line="259" w:lineRule="auto"/>
        <w:rPr>
          <w:rFonts w:ascii="Arial Narrow" w:hAnsi="Arial Narrow"/>
          <w:sz w:val="22"/>
          <w:szCs w:val="22"/>
        </w:rPr>
      </w:pPr>
      <w:r w:rsidRPr="00F57C14">
        <w:rPr>
          <w:rFonts w:ascii="Arial Narrow" w:hAnsi="Arial Narrow"/>
          <w:sz w:val="22"/>
          <w:szCs w:val="22"/>
        </w:rPr>
        <w:t>Notes from lectures &amp; articles</w:t>
      </w:r>
    </w:p>
    <w:p w14:paraId="731BE4C7" w14:textId="4F768E0E" w:rsidR="00F57C14" w:rsidRPr="00F57C14" w:rsidRDefault="00F57C14" w:rsidP="00F57C14">
      <w:pPr>
        <w:pStyle w:val="NoSpacing"/>
        <w:ind w:firstLine="720"/>
        <w:rPr>
          <w:rFonts w:ascii="Arial Narrow" w:hAnsi="Arial Narrow"/>
          <w:sz w:val="22"/>
          <w:szCs w:val="22"/>
        </w:rPr>
      </w:pPr>
      <w:r w:rsidRPr="00F57C14">
        <w:rPr>
          <w:rFonts w:ascii="Arial Narrow" w:hAnsi="Arial Narrow"/>
          <w:b/>
          <w:bCs/>
          <w:sz w:val="22"/>
          <w:szCs w:val="22"/>
          <w:u w:val="single"/>
        </w:rPr>
        <w:t>1st Day:</w:t>
      </w:r>
      <w:r w:rsidRPr="00F57C14">
        <w:rPr>
          <w:rFonts w:ascii="Arial Narrow" w:hAnsi="Arial Narrow"/>
          <w:sz w:val="22"/>
          <w:szCs w:val="22"/>
        </w:rPr>
        <w:t xml:space="preserve"> Introduce each student from survey. </w:t>
      </w:r>
    </w:p>
    <w:p w14:paraId="10249C3C" w14:textId="77777777" w:rsidR="00F57C14" w:rsidRPr="00F57C14" w:rsidRDefault="00F57C14" w:rsidP="00F57C14">
      <w:pPr>
        <w:pStyle w:val="NoSpacing"/>
        <w:ind w:left="720" w:firstLine="720"/>
        <w:rPr>
          <w:rFonts w:ascii="Arial Narrow" w:hAnsi="Arial Narrow"/>
          <w:sz w:val="22"/>
          <w:szCs w:val="22"/>
        </w:rPr>
      </w:pPr>
      <w:r w:rsidRPr="00F57C14">
        <w:rPr>
          <w:rFonts w:ascii="Arial Narrow" w:hAnsi="Arial Narrow"/>
          <w:sz w:val="22"/>
          <w:szCs w:val="22"/>
        </w:rPr>
        <w:t xml:space="preserve">Students add one fun fact. </w:t>
      </w:r>
    </w:p>
    <w:p w14:paraId="678A59AD" w14:textId="77777777" w:rsidR="00F57C14" w:rsidRPr="00F57C14" w:rsidRDefault="00F57C14" w:rsidP="00F57C14">
      <w:pPr>
        <w:pStyle w:val="NoSpacing"/>
        <w:ind w:left="720" w:firstLine="720"/>
        <w:rPr>
          <w:rFonts w:ascii="Arial Narrow" w:hAnsi="Arial Narrow"/>
          <w:sz w:val="22"/>
          <w:szCs w:val="22"/>
        </w:rPr>
      </w:pPr>
      <w:r w:rsidRPr="00F57C14">
        <w:rPr>
          <w:rFonts w:ascii="Arial Narrow" w:hAnsi="Arial Narrow"/>
          <w:sz w:val="22"/>
          <w:szCs w:val="22"/>
        </w:rPr>
        <w:t xml:space="preserve">Syllabus overview. </w:t>
      </w:r>
    </w:p>
    <w:p w14:paraId="105A9C16" w14:textId="4D056997" w:rsidR="00F57C14" w:rsidRPr="00F57C14" w:rsidRDefault="00F57C14" w:rsidP="00F57C14">
      <w:pPr>
        <w:pStyle w:val="NoSpacing"/>
        <w:ind w:left="720" w:firstLine="720"/>
        <w:rPr>
          <w:rFonts w:ascii="Arial Narrow" w:hAnsi="Arial Narrow"/>
          <w:sz w:val="22"/>
          <w:szCs w:val="22"/>
        </w:rPr>
      </w:pPr>
      <w:r w:rsidRPr="00F57C14">
        <w:rPr>
          <w:rFonts w:ascii="Arial Narrow" w:hAnsi="Arial Narrow"/>
          <w:sz w:val="22"/>
          <w:szCs w:val="22"/>
        </w:rPr>
        <w:t>Panopto class videos, absences, late papers, communicating via emails, comments, updates</w:t>
      </w:r>
    </w:p>
    <w:p w14:paraId="7F22B43B" w14:textId="114F1867" w:rsidR="00F57C14" w:rsidRPr="00F57C14" w:rsidRDefault="004F22AC" w:rsidP="00F57C14">
      <w:pPr>
        <w:pStyle w:val="Heading2"/>
        <w:ind w:left="720"/>
        <w:rPr>
          <w:rFonts w:ascii="Arial Narrow" w:hAnsi="Arial Narrow" w:cs="Times New Roman"/>
          <w:color w:val="000000" w:themeColor="text1"/>
          <w:sz w:val="22"/>
          <w:szCs w:val="22"/>
        </w:rPr>
      </w:pPr>
      <w:r w:rsidRPr="004F22AC">
        <w:rPr>
          <w:rFonts w:ascii="Arial Narrow" w:hAnsi="Arial Narrow"/>
          <w:b/>
          <w:bCs/>
          <w:color w:val="000000" w:themeColor="text1"/>
          <w:sz w:val="22"/>
          <w:szCs w:val="22"/>
          <w:u w:val="single"/>
        </w:rPr>
        <w:t>2nd Day</w:t>
      </w:r>
      <w:r w:rsidRPr="004F22AC">
        <w:rPr>
          <w:rFonts w:ascii="Arial Narrow" w:hAnsi="Arial Narrow" w:cs="Times New Roman"/>
          <w:color w:val="000000" w:themeColor="text1"/>
          <w:sz w:val="22"/>
          <w:szCs w:val="22"/>
          <w:u w:val="single"/>
        </w:rPr>
        <w:t xml:space="preserve"> </w:t>
      </w:r>
      <w:r w:rsidR="00F57C14" w:rsidRPr="00F57C14">
        <w:rPr>
          <w:rFonts w:ascii="Arial Narrow" w:hAnsi="Arial Narrow" w:cs="Times New Roman"/>
          <w:color w:val="000000" w:themeColor="text1"/>
          <w:sz w:val="22"/>
          <w:szCs w:val="22"/>
          <w:u w:val="single"/>
        </w:rPr>
        <w:t>Sing on Pitch</w:t>
      </w:r>
      <w:r w:rsidR="00F57C14" w:rsidRPr="00F57C14">
        <w:rPr>
          <w:rFonts w:ascii="Arial Narrow" w:hAnsi="Arial Narrow" w:cs="Times New Roman"/>
          <w:color w:val="000000" w:themeColor="text1"/>
          <w:sz w:val="22"/>
          <w:szCs w:val="22"/>
        </w:rPr>
        <w:t xml:space="preserve"> </w:t>
      </w:r>
    </w:p>
    <w:p w14:paraId="71693D22" w14:textId="77777777" w:rsidR="00F57C14" w:rsidRPr="00F57C14" w:rsidRDefault="00F57C14" w:rsidP="009004EC">
      <w:pPr>
        <w:pStyle w:val="NoSpacing"/>
        <w:ind w:left="720" w:firstLine="720"/>
        <w:rPr>
          <w:rFonts w:ascii="Arial Narrow" w:hAnsi="Arial Narrow"/>
          <w:sz w:val="22"/>
          <w:szCs w:val="22"/>
        </w:rPr>
      </w:pPr>
      <w:r w:rsidRPr="00F57C14">
        <w:rPr>
          <w:rFonts w:ascii="Arial Narrow" w:hAnsi="Arial Narrow"/>
          <w:sz w:val="22"/>
          <w:szCs w:val="22"/>
        </w:rPr>
        <w:t>Introduce Warmups &amp; Songs project w/ 10 minute warm up demo, with warm-up hierarchy</w:t>
      </w:r>
    </w:p>
    <w:p w14:paraId="6D5B2B5F" w14:textId="77777777" w:rsidR="00F57C14" w:rsidRPr="00F57C14" w:rsidRDefault="00F57C14" w:rsidP="009004EC">
      <w:pPr>
        <w:pStyle w:val="NoSpacing"/>
        <w:ind w:left="720" w:firstLine="720"/>
        <w:rPr>
          <w:rFonts w:ascii="Arial Narrow" w:hAnsi="Arial Narrow"/>
          <w:sz w:val="22"/>
          <w:szCs w:val="22"/>
        </w:rPr>
      </w:pPr>
      <w:r w:rsidRPr="00F57C14">
        <w:rPr>
          <w:rFonts w:ascii="Arial Narrow" w:hAnsi="Arial Narrow"/>
          <w:sz w:val="22"/>
          <w:szCs w:val="22"/>
        </w:rPr>
        <w:t>Introduce Notes from Lectures &amp; Articles project, and Research Methods and Materials PROJECT</w:t>
      </w:r>
    </w:p>
    <w:p w14:paraId="5D9BDC9D" w14:textId="77777777" w:rsidR="00F57C14" w:rsidRPr="00F57C14" w:rsidRDefault="00F57C14" w:rsidP="00F57C14">
      <w:pPr>
        <w:pStyle w:val="NoSpacing"/>
        <w:rPr>
          <w:rFonts w:ascii="Arial Narrow" w:hAnsi="Arial Narrow"/>
          <w:sz w:val="22"/>
          <w:szCs w:val="22"/>
        </w:rPr>
      </w:pPr>
      <w:r w:rsidRPr="00F57C14">
        <w:rPr>
          <w:rFonts w:ascii="Arial Narrow" w:hAnsi="Arial Narrow"/>
          <w:sz w:val="22"/>
          <w:szCs w:val="22"/>
        </w:rPr>
        <w:tab/>
      </w:r>
      <w:r w:rsidRPr="00F57C14">
        <w:rPr>
          <w:rFonts w:ascii="Arial Narrow" w:hAnsi="Arial Narrow"/>
          <w:sz w:val="22"/>
          <w:szCs w:val="22"/>
        </w:rPr>
        <w:tab/>
        <w:t>Lecture on Unison Singing (highlighting adolescent boys voices)</w:t>
      </w:r>
    </w:p>
    <w:p w14:paraId="3F6B4BAD" w14:textId="77777777" w:rsidR="00F57C14" w:rsidRPr="00F57C14" w:rsidRDefault="00F57C14" w:rsidP="00F57C14">
      <w:pPr>
        <w:pStyle w:val="NoSpacing"/>
        <w:rPr>
          <w:rFonts w:ascii="Arial Narrow" w:hAnsi="Arial Narrow"/>
          <w:sz w:val="22"/>
          <w:szCs w:val="22"/>
        </w:rPr>
      </w:pPr>
      <w:r w:rsidRPr="00F57C14">
        <w:rPr>
          <w:rFonts w:ascii="Arial Narrow" w:hAnsi="Arial Narrow"/>
          <w:sz w:val="22"/>
          <w:szCs w:val="22"/>
        </w:rPr>
        <w:tab/>
      </w:r>
      <w:r w:rsidRPr="00F57C14">
        <w:rPr>
          <w:rFonts w:ascii="Arial Narrow" w:hAnsi="Arial Narrow"/>
          <w:sz w:val="22"/>
          <w:szCs w:val="22"/>
        </w:rPr>
        <w:tab/>
        <w:t xml:space="preserve">Demonstrate a 10 minute warm-up </w:t>
      </w:r>
    </w:p>
    <w:p w14:paraId="1243011F" w14:textId="77777777" w:rsidR="00F57C14" w:rsidRPr="00F57C14" w:rsidRDefault="00F57C14" w:rsidP="00F57C14">
      <w:pPr>
        <w:pStyle w:val="NoSpacing"/>
        <w:rPr>
          <w:rFonts w:ascii="Arial Narrow" w:hAnsi="Arial Narrow"/>
          <w:sz w:val="22"/>
          <w:szCs w:val="22"/>
        </w:rPr>
      </w:pPr>
      <w:r w:rsidRPr="00F57C14">
        <w:rPr>
          <w:rFonts w:ascii="Arial Narrow" w:hAnsi="Arial Narrow"/>
          <w:sz w:val="22"/>
          <w:szCs w:val="22"/>
        </w:rPr>
        <w:tab/>
      </w:r>
      <w:r w:rsidRPr="00F57C14">
        <w:rPr>
          <w:rFonts w:ascii="Arial Narrow" w:hAnsi="Arial Narrow"/>
          <w:sz w:val="22"/>
          <w:szCs w:val="22"/>
        </w:rPr>
        <w:tab/>
        <w:t>Pull up Cathy’s favorite resources</w:t>
      </w:r>
    </w:p>
    <w:p w14:paraId="2F8EAA80" w14:textId="77777777" w:rsidR="00F57C14" w:rsidRPr="00145EBC" w:rsidRDefault="00F57C14" w:rsidP="009004EC">
      <w:pPr>
        <w:pStyle w:val="NoSpacing"/>
        <w:ind w:left="720" w:firstLine="720"/>
        <w:rPr>
          <w:rFonts w:ascii="Arial Narrow" w:hAnsi="Arial Narrow"/>
          <w:i/>
          <w:iCs/>
          <w:sz w:val="22"/>
          <w:szCs w:val="22"/>
        </w:rPr>
      </w:pPr>
      <w:r w:rsidRPr="00145EBC">
        <w:rPr>
          <w:rFonts w:ascii="Arial Narrow" w:hAnsi="Arial Narrow"/>
          <w:i/>
          <w:iCs/>
          <w:sz w:val="22"/>
          <w:szCs w:val="22"/>
        </w:rPr>
        <w:t>- Read &amp; reflect article: Middle School Choir: the First 30 Days.</w:t>
      </w:r>
    </w:p>
    <w:p w14:paraId="34CEBBAB" w14:textId="63B09D4C" w:rsidR="00F57C14" w:rsidRPr="00145EBC" w:rsidRDefault="00F57C14" w:rsidP="009004EC">
      <w:pPr>
        <w:pStyle w:val="NoSpacing"/>
        <w:ind w:left="1440"/>
        <w:rPr>
          <w:rFonts w:ascii="Arial Narrow" w:hAnsi="Arial Narrow"/>
          <w:b/>
          <w:bCs/>
          <w:i/>
          <w:iCs/>
          <w:sz w:val="22"/>
          <w:szCs w:val="22"/>
        </w:rPr>
      </w:pPr>
      <w:r w:rsidRPr="00145EBC">
        <w:rPr>
          <w:rFonts w:ascii="Arial Narrow" w:hAnsi="Arial Narrow"/>
          <w:i/>
          <w:iCs/>
          <w:sz w:val="22"/>
          <w:szCs w:val="22"/>
        </w:rPr>
        <w:t xml:space="preserve">-Be prepared to introduce 1 of your unison songs with a quick commentary on why you chose it. You will have 1 one minute, so practice your presentation and time yourself. </w:t>
      </w:r>
      <w:r w:rsidRPr="00145EBC">
        <w:rPr>
          <w:rFonts w:ascii="Arial Narrow" w:hAnsi="Arial Narrow"/>
          <w:b/>
          <w:bCs/>
          <w:i/>
          <w:iCs/>
          <w:sz w:val="22"/>
          <w:szCs w:val="22"/>
        </w:rPr>
        <w:t>Demonstrate Happy Wanderer in one minute or less.</w:t>
      </w:r>
    </w:p>
    <w:p w14:paraId="7A0271E0" w14:textId="3B9D6E0A" w:rsidR="00F57C14" w:rsidRPr="00F57C14" w:rsidRDefault="004F22AC" w:rsidP="00F57C14">
      <w:pPr>
        <w:autoSpaceDE w:val="0"/>
        <w:autoSpaceDN w:val="0"/>
        <w:spacing w:after="0" w:line="360" w:lineRule="auto"/>
        <w:ind w:left="360" w:firstLine="360"/>
        <w:rPr>
          <w:rFonts w:ascii="Arial Narrow" w:hAnsi="Arial Narrow"/>
          <w:sz w:val="22"/>
          <w:szCs w:val="22"/>
        </w:rPr>
      </w:pPr>
      <w:r>
        <w:rPr>
          <w:rFonts w:ascii="Arial Narrow" w:hAnsi="Arial Narrow"/>
          <w:b/>
          <w:bCs/>
          <w:sz w:val="22"/>
          <w:szCs w:val="22"/>
          <w:u w:val="single"/>
        </w:rPr>
        <w:t>3rd</w:t>
      </w:r>
      <w:r w:rsidR="0095066E">
        <w:rPr>
          <w:rFonts w:ascii="Arial Narrow" w:hAnsi="Arial Narrow"/>
          <w:b/>
          <w:bCs/>
          <w:sz w:val="22"/>
          <w:szCs w:val="22"/>
          <w:u w:val="single"/>
        </w:rPr>
        <w:t xml:space="preserve"> Day</w:t>
      </w:r>
      <w:r w:rsidR="00F57C14" w:rsidRPr="00F57C14">
        <w:rPr>
          <w:rFonts w:ascii="Arial Narrow" w:hAnsi="Arial Narrow"/>
          <w:b/>
          <w:bCs/>
          <w:sz w:val="22"/>
          <w:szCs w:val="22"/>
        </w:rPr>
        <w:t>:</w:t>
      </w:r>
      <w:r w:rsidR="00F57C14" w:rsidRPr="00F57C14">
        <w:rPr>
          <w:rFonts w:ascii="Arial Narrow" w:hAnsi="Arial Narrow"/>
          <w:sz w:val="22"/>
          <w:szCs w:val="22"/>
          <w:u w:val="single"/>
        </w:rPr>
        <w:t xml:space="preserve"> </w:t>
      </w:r>
      <w:r w:rsidR="00F57C14" w:rsidRPr="00F57C14">
        <w:rPr>
          <w:rFonts w:ascii="Arial Narrow" w:hAnsi="Arial Narrow"/>
          <w:color w:val="000000" w:themeColor="text1"/>
          <w:sz w:val="22"/>
          <w:szCs w:val="22"/>
          <w:u w:val="single"/>
        </w:rPr>
        <w:t xml:space="preserve">Sing on Pitch </w:t>
      </w:r>
      <w:r w:rsidR="00F57C14" w:rsidRPr="00F57C14">
        <w:rPr>
          <w:rFonts w:ascii="Arial Narrow" w:hAnsi="Arial Narrow"/>
          <w:sz w:val="22"/>
          <w:szCs w:val="22"/>
        </w:rPr>
        <w:t xml:space="preserve">Start with warm-ups </w:t>
      </w:r>
      <w:r w:rsidR="007129C3">
        <w:rPr>
          <w:rFonts w:ascii="Arial Narrow" w:hAnsi="Arial Narrow"/>
          <w:sz w:val="22"/>
          <w:szCs w:val="22"/>
        </w:rPr>
        <w:t xml:space="preserve">at </w:t>
      </w:r>
      <w:r w:rsidR="00F57C14" w:rsidRPr="00F57C14">
        <w:rPr>
          <w:rFonts w:ascii="Arial Narrow" w:hAnsi="Arial Narrow"/>
          <w:sz w:val="22"/>
          <w:szCs w:val="22"/>
        </w:rPr>
        <w:t xml:space="preserve">each Zoom session: </w:t>
      </w:r>
    </w:p>
    <w:p w14:paraId="4AD787A6" w14:textId="0265E234" w:rsidR="00F57C14" w:rsidRPr="00F57C14" w:rsidRDefault="00F57C14" w:rsidP="00F57C14">
      <w:pPr>
        <w:pStyle w:val="NoSpacing"/>
        <w:rPr>
          <w:rFonts w:ascii="Arial Narrow" w:hAnsi="Arial Narrow"/>
          <w:sz w:val="22"/>
          <w:szCs w:val="22"/>
        </w:rPr>
      </w:pPr>
      <w:r w:rsidRPr="00F57C14">
        <w:rPr>
          <w:rFonts w:ascii="Arial Narrow" w:hAnsi="Arial Narrow"/>
          <w:color w:val="000000" w:themeColor="text1"/>
          <w:sz w:val="22"/>
          <w:szCs w:val="22"/>
        </w:rPr>
        <w:t xml:space="preserve"> </w:t>
      </w:r>
      <w:r w:rsidRPr="00F57C14">
        <w:rPr>
          <w:rFonts w:ascii="Arial Narrow" w:hAnsi="Arial Narrow"/>
          <w:color w:val="000000" w:themeColor="text1"/>
          <w:sz w:val="22"/>
          <w:szCs w:val="22"/>
        </w:rPr>
        <w:tab/>
      </w:r>
      <w:r w:rsidR="009004EC">
        <w:rPr>
          <w:rFonts w:ascii="Arial Narrow" w:hAnsi="Arial Narrow"/>
          <w:color w:val="000000" w:themeColor="text1"/>
          <w:sz w:val="22"/>
          <w:szCs w:val="22"/>
        </w:rPr>
        <w:tab/>
      </w:r>
      <w:r w:rsidRPr="00F57C14">
        <w:rPr>
          <w:rFonts w:ascii="Arial Narrow" w:hAnsi="Arial Narrow"/>
          <w:sz w:val="22"/>
          <w:szCs w:val="22"/>
        </w:rPr>
        <w:t>Re-emphasize Note Taking, Warm-ups &amp; Songs Project</w:t>
      </w:r>
    </w:p>
    <w:p w14:paraId="497BCD16" w14:textId="77777777" w:rsidR="00F57C14" w:rsidRPr="00F57C14" w:rsidRDefault="00F57C14" w:rsidP="009004EC">
      <w:pPr>
        <w:pStyle w:val="NoSpacing"/>
        <w:ind w:left="720" w:firstLine="720"/>
        <w:rPr>
          <w:rFonts w:ascii="Arial Narrow" w:hAnsi="Arial Narrow"/>
          <w:sz w:val="22"/>
          <w:szCs w:val="22"/>
        </w:rPr>
      </w:pPr>
      <w:r w:rsidRPr="00F57C14">
        <w:rPr>
          <w:rFonts w:ascii="Arial Narrow" w:hAnsi="Arial Narrow"/>
          <w:b/>
          <w:bCs/>
          <w:i/>
          <w:iCs/>
          <w:sz w:val="22"/>
          <w:szCs w:val="22"/>
        </w:rPr>
        <w:t>Unison song presentations</w:t>
      </w:r>
      <w:r w:rsidRPr="00F57C14">
        <w:rPr>
          <w:rFonts w:ascii="Arial Narrow" w:hAnsi="Arial Narrow"/>
          <w:sz w:val="22"/>
          <w:szCs w:val="22"/>
        </w:rPr>
        <w:t xml:space="preserve">- </w:t>
      </w:r>
    </w:p>
    <w:p w14:paraId="2D77A068" w14:textId="77777777" w:rsidR="00F57C14" w:rsidRPr="00F57C14" w:rsidRDefault="00F57C14" w:rsidP="009004EC">
      <w:pPr>
        <w:pStyle w:val="NoSpacing"/>
        <w:ind w:left="720" w:firstLine="720"/>
        <w:rPr>
          <w:rFonts w:ascii="Arial Narrow" w:hAnsi="Arial Narrow"/>
          <w:color w:val="FF0000"/>
          <w:sz w:val="22"/>
          <w:szCs w:val="22"/>
        </w:rPr>
      </w:pPr>
      <w:r w:rsidRPr="00F57C14">
        <w:rPr>
          <w:rFonts w:ascii="Arial Narrow" w:hAnsi="Arial Narrow"/>
          <w:sz w:val="22"/>
          <w:szCs w:val="22"/>
        </w:rPr>
        <w:t>Add to your Warm-ups &amp; Songs sheet.</w:t>
      </w:r>
      <w:r w:rsidRPr="00F57C14">
        <w:rPr>
          <w:rFonts w:ascii="Arial Narrow" w:hAnsi="Arial Narrow"/>
          <w:color w:val="FF0000"/>
          <w:sz w:val="22"/>
          <w:szCs w:val="22"/>
        </w:rPr>
        <w:t xml:space="preserve"> </w:t>
      </w:r>
    </w:p>
    <w:p w14:paraId="538F6396" w14:textId="77777777" w:rsidR="00F57C14" w:rsidRPr="00145EBC" w:rsidRDefault="00F57C14" w:rsidP="009004EC">
      <w:pPr>
        <w:pStyle w:val="NoSpacing"/>
        <w:ind w:left="720" w:firstLine="720"/>
        <w:rPr>
          <w:rFonts w:ascii="Arial Narrow" w:hAnsi="Arial Narrow"/>
          <w:i/>
          <w:iCs/>
          <w:sz w:val="22"/>
          <w:szCs w:val="22"/>
        </w:rPr>
      </w:pPr>
      <w:r w:rsidRPr="00145EBC">
        <w:rPr>
          <w:rFonts w:ascii="Arial Narrow" w:hAnsi="Arial Narrow"/>
          <w:i/>
          <w:iCs/>
          <w:sz w:val="22"/>
          <w:szCs w:val="22"/>
        </w:rPr>
        <w:t>Read &amp; reflect assignment in blue folder, A Broader View of Choral Curriculum in Today’s World.</w:t>
      </w:r>
    </w:p>
    <w:p w14:paraId="47E7E93B" w14:textId="0D4E4B08" w:rsidR="00F57C14" w:rsidRPr="00F57C14" w:rsidRDefault="004F22AC" w:rsidP="00F57C14">
      <w:pPr>
        <w:pStyle w:val="NoSpacing"/>
        <w:ind w:firstLine="720"/>
        <w:rPr>
          <w:rFonts w:ascii="Arial Narrow" w:hAnsi="Arial Narrow"/>
          <w:sz w:val="22"/>
          <w:szCs w:val="22"/>
        </w:rPr>
      </w:pPr>
      <w:r>
        <w:rPr>
          <w:rFonts w:ascii="Arial Narrow" w:hAnsi="Arial Narrow"/>
          <w:b/>
          <w:bCs/>
          <w:sz w:val="22"/>
          <w:szCs w:val="22"/>
          <w:u w:val="single"/>
        </w:rPr>
        <w:t>4</w:t>
      </w:r>
      <w:r w:rsidRPr="004F22AC">
        <w:rPr>
          <w:rFonts w:ascii="Arial Narrow" w:hAnsi="Arial Narrow"/>
          <w:b/>
          <w:bCs/>
          <w:sz w:val="22"/>
          <w:szCs w:val="22"/>
          <w:u w:val="single"/>
          <w:vertAlign w:val="superscript"/>
        </w:rPr>
        <w:t>th</w:t>
      </w:r>
      <w:r>
        <w:rPr>
          <w:rFonts w:ascii="Arial Narrow" w:hAnsi="Arial Narrow"/>
          <w:b/>
          <w:bCs/>
          <w:sz w:val="22"/>
          <w:szCs w:val="22"/>
          <w:u w:val="single"/>
        </w:rPr>
        <w:t xml:space="preserve"> Day</w:t>
      </w:r>
      <w:r w:rsidRPr="00F57C14">
        <w:rPr>
          <w:rFonts w:ascii="Arial Narrow" w:hAnsi="Arial Narrow"/>
          <w:b/>
          <w:bCs/>
          <w:sz w:val="22"/>
          <w:szCs w:val="22"/>
        </w:rPr>
        <w:t>:</w:t>
      </w:r>
      <w:r w:rsidRPr="00F57C14">
        <w:rPr>
          <w:rFonts w:ascii="Arial Narrow" w:hAnsi="Arial Narrow"/>
          <w:sz w:val="22"/>
          <w:szCs w:val="22"/>
          <w:u w:val="single"/>
        </w:rPr>
        <w:t xml:space="preserve"> </w:t>
      </w:r>
      <w:r w:rsidR="00F57C14" w:rsidRPr="00F57C14">
        <w:rPr>
          <w:rFonts w:ascii="Arial Narrow" w:hAnsi="Arial Narrow"/>
          <w:sz w:val="22"/>
          <w:szCs w:val="22"/>
        </w:rPr>
        <w:t>Finish Presentations</w:t>
      </w:r>
    </w:p>
    <w:p w14:paraId="26EB5E4B" w14:textId="77777777" w:rsidR="00F57C14" w:rsidRPr="00F57C14" w:rsidRDefault="00F57C14" w:rsidP="009004EC">
      <w:pPr>
        <w:pStyle w:val="NoSpacing"/>
        <w:ind w:left="720" w:firstLine="720"/>
        <w:rPr>
          <w:rFonts w:ascii="Arial Narrow" w:hAnsi="Arial Narrow"/>
          <w:sz w:val="22"/>
          <w:szCs w:val="22"/>
        </w:rPr>
      </w:pPr>
      <w:r w:rsidRPr="00F57C14">
        <w:rPr>
          <w:rFonts w:ascii="Arial Narrow" w:hAnsi="Arial Narrow"/>
          <w:sz w:val="22"/>
          <w:szCs w:val="22"/>
        </w:rPr>
        <w:t xml:space="preserve">Introduce </w:t>
      </w:r>
      <w:r w:rsidRPr="00F57C14">
        <w:rPr>
          <w:rFonts w:ascii="Arial Narrow" w:hAnsi="Arial Narrow"/>
          <w:sz w:val="22"/>
          <w:szCs w:val="22"/>
          <w:u w:val="single"/>
        </w:rPr>
        <w:t>Harmony</w:t>
      </w:r>
      <w:r w:rsidRPr="00F57C14">
        <w:rPr>
          <w:rFonts w:ascii="Arial Narrow" w:hAnsi="Arial Narrow"/>
          <w:sz w:val="22"/>
          <w:szCs w:val="22"/>
        </w:rPr>
        <w:t xml:space="preserve"> Hierarchy (orange folder)</w:t>
      </w:r>
    </w:p>
    <w:p w14:paraId="2E8D1F44" w14:textId="77777777" w:rsidR="00F57C14" w:rsidRPr="00F57C14" w:rsidRDefault="00F57C14" w:rsidP="009004EC">
      <w:pPr>
        <w:pStyle w:val="NoSpacing"/>
        <w:ind w:left="720" w:firstLine="720"/>
        <w:rPr>
          <w:rFonts w:ascii="Arial Narrow" w:hAnsi="Arial Narrow"/>
          <w:sz w:val="22"/>
          <w:szCs w:val="22"/>
        </w:rPr>
      </w:pPr>
      <w:r w:rsidRPr="00F57C14">
        <w:rPr>
          <w:rFonts w:ascii="Arial Narrow" w:hAnsi="Arial Narrow"/>
          <w:sz w:val="22"/>
          <w:szCs w:val="22"/>
        </w:rPr>
        <w:t>Go through step 2-5 intros from the book.</w:t>
      </w:r>
    </w:p>
    <w:p w14:paraId="76F53A22" w14:textId="77777777" w:rsidR="00F57C14" w:rsidRPr="00145EBC" w:rsidRDefault="00F57C14" w:rsidP="009004EC">
      <w:pPr>
        <w:pStyle w:val="NoSpacing"/>
        <w:ind w:left="1440"/>
        <w:rPr>
          <w:rFonts w:ascii="Arial Narrow" w:hAnsi="Arial Narrow"/>
          <w:b/>
          <w:i/>
          <w:iCs/>
          <w:sz w:val="22"/>
          <w:szCs w:val="22"/>
          <w:shd w:val="clear" w:color="auto" w:fill="FFFFFF"/>
        </w:rPr>
      </w:pPr>
      <w:r w:rsidRPr="00F57C14">
        <w:rPr>
          <w:rFonts w:ascii="Arial Narrow" w:hAnsi="Arial Narrow"/>
          <w:sz w:val="22"/>
          <w:szCs w:val="22"/>
        </w:rPr>
        <w:t>-</w:t>
      </w:r>
      <w:r w:rsidRPr="00145EBC">
        <w:rPr>
          <w:rFonts w:ascii="Arial Narrow" w:hAnsi="Arial Narrow"/>
          <w:i/>
          <w:iCs/>
          <w:sz w:val="22"/>
          <w:szCs w:val="22"/>
        </w:rPr>
        <w:t xml:space="preserve">Assignment for next Tuesday. </w:t>
      </w:r>
      <w:r w:rsidRPr="00145EBC">
        <w:rPr>
          <w:rFonts w:ascii="Arial Narrow" w:hAnsi="Arial Narrow"/>
          <w:b/>
          <w:bCs/>
          <w:i/>
          <w:iCs/>
          <w:sz w:val="22"/>
          <w:szCs w:val="22"/>
        </w:rPr>
        <w:t>List</w:t>
      </w:r>
      <w:r w:rsidRPr="00145EBC">
        <w:rPr>
          <w:rFonts w:ascii="Arial Narrow" w:hAnsi="Arial Narrow"/>
          <w:i/>
          <w:iCs/>
          <w:sz w:val="22"/>
          <w:szCs w:val="22"/>
        </w:rPr>
        <w:t xml:space="preserve"> one or more short song in each category that you might use at the end of your warm-ups.  </w:t>
      </w:r>
      <w:r w:rsidRPr="00145EBC">
        <w:rPr>
          <w:rFonts w:ascii="Arial Narrow" w:hAnsi="Arial Narrow"/>
          <w:b/>
          <w:i/>
          <w:iCs/>
          <w:sz w:val="22"/>
          <w:szCs w:val="22"/>
          <w:shd w:val="clear" w:color="auto" w:fill="FFFFFF"/>
        </w:rPr>
        <w:t>Step #2- Step 5: Ostinato, Echo, Descant, Partner Song.</w:t>
      </w:r>
    </w:p>
    <w:p w14:paraId="38C420AA" w14:textId="77777777" w:rsidR="00F57C14" w:rsidRPr="00145EBC" w:rsidRDefault="00F57C14" w:rsidP="009004EC">
      <w:pPr>
        <w:pStyle w:val="NoSpacing"/>
        <w:ind w:left="1440"/>
        <w:rPr>
          <w:rFonts w:ascii="Arial Narrow" w:hAnsi="Arial Narrow"/>
          <w:bCs/>
          <w:i/>
          <w:iCs/>
          <w:sz w:val="22"/>
          <w:szCs w:val="22"/>
          <w:shd w:val="clear" w:color="auto" w:fill="FFFFFF"/>
        </w:rPr>
      </w:pPr>
      <w:r w:rsidRPr="00145EBC">
        <w:rPr>
          <w:rFonts w:ascii="Arial Narrow" w:hAnsi="Arial Narrow"/>
          <w:bCs/>
          <w:i/>
          <w:iCs/>
          <w:sz w:val="22"/>
          <w:szCs w:val="22"/>
          <w:shd w:val="clear" w:color="auto" w:fill="FFFFFF"/>
        </w:rPr>
        <w:t xml:space="preserve">Choose two of these to </w:t>
      </w:r>
      <w:r w:rsidRPr="00145EBC">
        <w:rPr>
          <w:rFonts w:ascii="Arial Narrow" w:hAnsi="Arial Narrow"/>
          <w:bCs/>
          <w:i/>
          <w:iCs/>
          <w:sz w:val="22"/>
          <w:szCs w:val="22"/>
          <w:u w:val="single"/>
          <w:shd w:val="clear" w:color="auto" w:fill="FFFFFF"/>
        </w:rPr>
        <w:t>upload and present</w:t>
      </w:r>
      <w:r w:rsidRPr="00145EBC">
        <w:rPr>
          <w:rFonts w:ascii="Arial Narrow" w:hAnsi="Arial Narrow"/>
          <w:bCs/>
          <w:i/>
          <w:iCs/>
          <w:sz w:val="22"/>
          <w:szCs w:val="22"/>
          <w:shd w:val="clear" w:color="auto" w:fill="FFFFFF"/>
        </w:rPr>
        <w:t xml:space="preserve"> to the class- one of these should be your OWN ostinato, echo, descant, or partner song</w:t>
      </w:r>
    </w:p>
    <w:p w14:paraId="5725EC67" w14:textId="77777777" w:rsidR="00F57C14" w:rsidRPr="00145EBC" w:rsidRDefault="00F57C14" w:rsidP="009004EC">
      <w:pPr>
        <w:pStyle w:val="NoSpacing"/>
        <w:ind w:left="720" w:firstLine="720"/>
        <w:rPr>
          <w:rFonts w:ascii="Arial Narrow" w:hAnsi="Arial Narrow"/>
          <w:i/>
          <w:iCs/>
          <w:sz w:val="22"/>
          <w:szCs w:val="22"/>
        </w:rPr>
      </w:pPr>
      <w:r w:rsidRPr="00145EBC">
        <w:rPr>
          <w:rFonts w:ascii="Arial Narrow" w:hAnsi="Arial Narrow"/>
          <w:i/>
          <w:iCs/>
          <w:sz w:val="22"/>
          <w:szCs w:val="22"/>
        </w:rPr>
        <w:t>-Read &amp; reflect article: Improvising in the Choral Rehearsal: A Sequential Approach</w:t>
      </w:r>
    </w:p>
    <w:p w14:paraId="29380F80" w14:textId="22594132" w:rsidR="00F57C14" w:rsidRPr="00F57C14" w:rsidRDefault="00F57C14" w:rsidP="009004EC">
      <w:pPr>
        <w:pStyle w:val="NoSpacing"/>
        <w:ind w:left="720" w:firstLine="720"/>
        <w:rPr>
          <w:rFonts w:ascii="Arial Narrow" w:hAnsi="Arial Narrow"/>
          <w:sz w:val="22"/>
          <w:szCs w:val="22"/>
        </w:rPr>
      </w:pPr>
      <w:r w:rsidRPr="00F57C14">
        <w:rPr>
          <w:rFonts w:ascii="Arial Narrow" w:hAnsi="Arial Narrow"/>
          <w:sz w:val="22"/>
          <w:szCs w:val="22"/>
        </w:rPr>
        <w:t>DEMO Maryann and Joshua</w:t>
      </w:r>
      <w:r w:rsidR="0095066E">
        <w:rPr>
          <w:rFonts w:ascii="Arial Narrow" w:hAnsi="Arial Narrow"/>
          <w:sz w:val="22"/>
          <w:szCs w:val="22"/>
        </w:rPr>
        <w:t xml:space="preserve"> Fit the Battle</w:t>
      </w:r>
    </w:p>
    <w:p w14:paraId="26A1FA30" w14:textId="50F277B4" w:rsidR="00F57C14" w:rsidRPr="00F57C14" w:rsidRDefault="004F22AC" w:rsidP="00F57C14">
      <w:pPr>
        <w:pStyle w:val="NoSpacing"/>
        <w:ind w:firstLine="720"/>
        <w:rPr>
          <w:rFonts w:ascii="Arial Narrow" w:hAnsi="Arial Narrow"/>
          <w:sz w:val="22"/>
          <w:szCs w:val="22"/>
        </w:rPr>
      </w:pPr>
      <w:r>
        <w:rPr>
          <w:rFonts w:ascii="Arial Narrow" w:hAnsi="Arial Narrow"/>
          <w:b/>
          <w:bCs/>
          <w:sz w:val="22"/>
          <w:szCs w:val="22"/>
          <w:u w:val="single"/>
        </w:rPr>
        <w:t>5</w:t>
      </w:r>
      <w:r w:rsidRPr="004F22AC">
        <w:rPr>
          <w:rFonts w:ascii="Arial Narrow" w:hAnsi="Arial Narrow"/>
          <w:b/>
          <w:bCs/>
          <w:sz w:val="22"/>
          <w:szCs w:val="22"/>
          <w:u w:val="single"/>
          <w:vertAlign w:val="superscript"/>
        </w:rPr>
        <w:t>th</w:t>
      </w:r>
      <w:r>
        <w:rPr>
          <w:rFonts w:ascii="Arial Narrow" w:hAnsi="Arial Narrow"/>
          <w:b/>
          <w:bCs/>
          <w:sz w:val="22"/>
          <w:szCs w:val="22"/>
          <w:u w:val="single"/>
        </w:rPr>
        <w:t xml:space="preserve"> </w:t>
      </w:r>
      <w:r w:rsidR="0095066E">
        <w:rPr>
          <w:rFonts w:ascii="Arial Narrow" w:hAnsi="Arial Narrow"/>
          <w:b/>
          <w:bCs/>
          <w:sz w:val="22"/>
          <w:szCs w:val="22"/>
          <w:u w:val="single"/>
        </w:rPr>
        <w:t xml:space="preserve"> Day</w:t>
      </w:r>
      <w:r w:rsidR="00F57C14" w:rsidRPr="00F57C14">
        <w:rPr>
          <w:rFonts w:ascii="Arial Narrow" w:hAnsi="Arial Narrow"/>
          <w:sz w:val="22"/>
          <w:szCs w:val="22"/>
        </w:rPr>
        <w:t>-</w:t>
      </w:r>
      <w:r w:rsidR="00F57C14" w:rsidRPr="00F57C14">
        <w:rPr>
          <w:rFonts w:ascii="Arial Narrow" w:hAnsi="Arial Narrow"/>
          <w:sz w:val="22"/>
          <w:szCs w:val="22"/>
          <w:u w:val="single"/>
        </w:rPr>
        <w:t xml:space="preserve"> Harmony</w:t>
      </w:r>
      <w:r w:rsidR="00F57C14" w:rsidRPr="00F57C14">
        <w:rPr>
          <w:rFonts w:ascii="Arial Narrow" w:hAnsi="Arial Narrow"/>
          <w:color w:val="00B050"/>
          <w:sz w:val="22"/>
          <w:szCs w:val="22"/>
        </w:rPr>
        <w:t xml:space="preserve"> </w:t>
      </w:r>
      <w:r w:rsidR="00F57C14">
        <w:rPr>
          <w:rFonts w:ascii="Arial Narrow" w:hAnsi="Arial Narrow"/>
          <w:sz w:val="22"/>
          <w:szCs w:val="22"/>
        </w:rPr>
        <w:t>Warm-up</w:t>
      </w:r>
    </w:p>
    <w:p w14:paraId="2F07BEA2" w14:textId="77777777" w:rsidR="00F57C14" w:rsidRPr="00F57C14" w:rsidRDefault="00F57C14" w:rsidP="009004EC">
      <w:pPr>
        <w:pStyle w:val="NoSpacing"/>
        <w:ind w:left="720" w:firstLine="720"/>
        <w:rPr>
          <w:rFonts w:ascii="Arial Narrow" w:hAnsi="Arial Narrow"/>
          <w:sz w:val="22"/>
          <w:szCs w:val="22"/>
        </w:rPr>
      </w:pPr>
      <w:r w:rsidRPr="00F57C14">
        <w:rPr>
          <w:rFonts w:ascii="Arial Narrow" w:hAnsi="Arial Narrow"/>
          <w:b/>
          <w:bCs/>
          <w:i/>
          <w:iCs/>
          <w:sz w:val="22"/>
          <w:szCs w:val="22"/>
        </w:rPr>
        <w:t>2-part short song presentations</w:t>
      </w:r>
    </w:p>
    <w:p w14:paraId="5729135C" w14:textId="77777777" w:rsidR="00F57C14" w:rsidRPr="00145EBC" w:rsidRDefault="00F57C14" w:rsidP="009004EC">
      <w:pPr>
        <w:pStyle w:val="NoSpacing"/>
        <w:ind w:left="720" w:firstLine="720"/>
        <w:rPr>
          <w:rFonts w:ascii="Arial Narrow" w:hAnsi="Arial Narrow"/>
          <w:i/>
          <w:iCs/>
          <w:sz w:val="22"/>
          <w:szCs w:val="22"/>
        </w:rPr>
      </w:pPr>
      <w:r w:rsidRPr="00145EBC">
        <w:rPr>
          <w:rFonts w:ascii="Arial Narrow" w:hAnsi="Arial Narrow"/>
          <w:i/>
          <w:iCs/>
          <w:sz w:val="22"/>
          <w:szCs w:val="22"/>
        </w:rPr>
        <w:t>Add a list of rounds to your Warm-ups &amp; Songs list</w:t>
      </w:r>
    </w:p>
    <w:p w14:paraId="5DD88756" w14:textId="77777777" w:rsidR="00F57C14" w:rsidRPr="00145EBC" w:rsidRDefault="00F57C14" w:rsidP="009004EC">
      <w:pPr>
        <w:pStyle w:val="NoSpacing"/>
        <w:ind w:left="720" w:firstLine="720"/>
        <w:rPr>
          <w:rFonts w:ascii="Arial Narrow" w:hAnsi="Arial Narrow"/>
          <w:i/>
          <w:iCs/>
          <w:sz w:val="22"/>
          <w:szCs w:val="22"/>
        </w:rPr>
      </w:pPr>
      <w:r w:rsidRPr="00145EBC">
        <w:rPr>
          <w:rFonts w:ascii="Arial Narrow" w:hAnsi="Arial Narrow"/>
          <w:i/>
          <w:iCs/>
          <w:sz w:val="22"/>
          <w:szCs w:val="22"/>
        </w:rPr>
        <w:t>Read &amp; Reflect: Choral Priorities: What Really Matters</w:t>
      </w:r>
    </w:p>
    <w:p w14:paraId="0D2F70BF" w14:textId="50B77C6F" w:rsidR="00F57C14" w:rsidRPr="00F57C14" w:rsidRDefault="004F22AC" w:rsidP="00F57C14">
      <w:pPr>
        <w:pStyle w:val="NoSpacing"/>
        <w:ind w:firstLine="720"/>
        <w:rPr>
          <w:rFonts w:ascii="Arial Narrow" w:hAnsi="Arial Narrow"/>
          <w:sz w:val="22"/>
          <w:szCs w:val="22"/>
        </w:rPr>
      </w:pPr>
      <w:r>
        <w:rPr>
          <w:rFonts w:ascii="Arial Narrow" w:hAnsi="Arial Narrow"/>
          <w:b/>
          <w:bCs/>
          <w:sz w:val="22"/>
          <w:szCs w:val="22"/>
          <w:u w:val="single"/>
        </w:rPr>
        <w:t>6</w:t>
      </w:r>
      <w:r w:rsidRPr="004F22AC">
        <w:rPr>
          <w:rFonts w:ascii="Arial Narrow" w:hAnsi="Arial Narrow"/>
          <w:b/>
          <w:bCs/>
          <w:sz w:val="22"/>
          <w:szCs w:val="22"/>
          <w:u w:val="single"/>
          <w:vertAlign w:val="superscript"/>
        </w:rPr>
        <w:t>th</w:t>
      </w:r>
      <w:r>
        <w:rPr>
          <w:rFonts w:ascii="Arial Narrow" w:hAnsi="Arial Narrow"/>
          <w:b/>
          <w:bCs/>
          <w:sz w:val="22"/>
          <w:szCs w:val="22"/>
          <w:u w:val="single"/>
        </w:rPr>
        <w:t xml:space="preserve"> </w:t>
      </w:r>
      <w:r w:rsidRPr="00F57C14">
        <w:rPr>
          <w:rFonts w:ascii="Arial Narrow" w:hAnsi="Arial Narrow"/>
          <w:b/>
          <w:bCs/>
          <w:sz w:val="22"/>
          <w:szCs w:val="22"/>
          <w:u w:val="single"/>
        </w:rPr>
        <w:t xml:space="preserve">Day </w:t>
      </w:r>
      <w:r w:rsidR="00F57C14" w:rsidRPr="00F57C14">
        <w:rPr>
          <w:rFonts w:ascii="Arial Narrow" w:hAnsi="Arial Narrow"/>
          <w:sz w:val="22"/>
          <w:szCs w:val="22"/>
        </w:rPr>
        <w:t>What to look for in octavos for developing choirs. Demonstrate a scanned example and a You Tube example</w:t>
      </w:r>
    </w:p>
    <w:p w14:paraId="70050F00" w14:textId="77777777" w:rsidR="00F57C14" w:rsidRPr="00F57C14" w:rsidRDefault="00F57C14" w:rsidP="009004EC">
      <w:pPr>
        <w:pStyle w:val="NoSpacing"/>
        <w:ind w:left="720" w:firstLine="720"/>
        <w:rPr>
          <w:rFonts w:ascii="Arial Narrow" w:hAnsi="Arial Narrow"/>
          <w:b/>
          <w:bCs/>
          <w:i/>
          <w:iCs/>
          <w:sz w:val="22"/>
          <w:szCs w:val="22"/>
        </w:rPr>
      </w:pPr>
      <w:r w:rsidRPr="00F57C14">
        <w:rPr>
          <w:rFonts w:ascii="Arial Narrow" w:hAnsi="Arial Narrow"/>
          <w:b/>
          <w:bCs/>
          <w:i/>
          <w:iCs/>
          <w:sz w:val="22"/>
          <w:szCs w:val="22"/>
        </w:rPr>
        <w:t>2-part short song presentations</w:t>
      </w:r>
    </w:p>
    <w:p w14:paraId="0D1D5502" w14:textId="77777777" w:rsidR="00F57C14" w:rsidRPr="00145EBC" w:rsidRDefault="00F57C14" w:rsidP="009004EC">
      <w:pPr>
        <w:pStyle w:val="NoSpacing"/>
        <w:ind w:left="720" w:firstLine="720"/>
        <w:rPr>
          <w:rFonts w:ascii="Arial Narrow" w:hAnsi="Arial Narrow"/>
          <w:i/>
          <w:iCs/>
          <w:sz w:val="22"/>
          <w:szCs w:val="22"/>
        </w:rPr>
      </w:pPr>
      <w:r w:rsidRPr="00145EBC">
        <w:rPr>
          <w:rFonts w:ascii="Arial Narrow" w:hAnsi="Arial Narrow"/>
          <w:i/>
          <w:iCs/>
          <w:sz w:val="22"/>
          <w:szCs w:val="22"/>
        </w:rPr>
        <w:t>Prepare octavos and upload for presenting on Tuesday, download by Monday</w:t>
      </w:r>
    </w:p>
    <w:p w14:paraId="3952F7AE" w14:textId="77777777" w:rsidR="00F57C14" w:rsidRPr="00145EBC" w:rsidRDefault="00F57C14" w:rsidP="009004EC">
      <w:pPr>
        <w:pStyle w:val="NoSpacing"/>
        <w:ind w:left="720" w:firstLine="720"/>
        <w:rPr>
          <w:rFonts w:ascii="Arial Narrow" w:hAnsi="Arial Narrow"/>
          <w:i/>
          <w:iCs/>
          <w:sz w:val="22"/>
          <w:szCs w:val="22"/>
        </w:rPr>
      </w:pPr>
      <w:r w:rsidRPr="00145EBC">
        <w:rPr>
          <w:rFonts w:ascii="Arial Narrow" w:hAnsi="Arial Narrow"/>
          <w:i/>
          <w:iCs/>
          <w:sz w:val="22"/>
          <w:szCs w:val="22"/>
        </w:rPr>
        <w:t>Continue to read articles and add bullets to your Notes from Lectures and Articles</w:t>
      </w:r>
    </w:p>
    <w:p w14:paraId="20063E73" w14:textId="2F7748D0" w:rsidR="00F57C14" w:rsidRPr="00F57C14" w:rsidRDefault="004F22AC" w:rsidP="00F57C14">
      <w:pPr>
        <w:pStyle w:val="NoSpacing"/>
        <w:ind w:firstLine="720"/>
        <w:rPr>
          <w:rFonts w:ascii="Arial Narrow" w:hAnsi="Arial Narrow"/>
          <w:sz w:val="22"/>
          <w:szCs w:val="22"/>
          <w:u w:val="single"/>
        </w:rPr>
      </w:pPr>
      <w:r>
        <w:rPr>
          <w:rFonts w:ascii="Arial Narrow" w:hAnsi="Arial Narrow"/>
          <w:b/>
          <w:bCs/>
          <w:sz w:val="22"/>
          <w:szCs w:val="22"/>
          <w:u w:val="single"/>
        </w:rPr>
        <w:t>7</w:t>
      </w:r>
      <w:r w:rsidR="0095066E" w:rsidRPr="0095066E">
        <w:rPr>
          <w:rFonts w:ascii="Arial Narrow" w:hAnsi="Arial Narrow"/>
          <w:b/>
          <w:bCs/>
          <w:sz w:val="22"/>
          <w:szCs w:val="22"/>
          <w:u w:val="single"/>
          <w:vertAlign w:val="superscript"/>
        </w:rPr>
        <w:t>th</w:t>
      </w:r>
      <w:r w:rsidR="0095066E">
        <w:rPr>
          <w:rFonts w:ascii="Arial Narrow" w:hAnsi="Arial Narrow"/>
          <w:b/>
          <w:bCs/>
          <w:sz w:val="22"/>
          <w:szCs w:val="22"/>
          <w:u w:val="single"/>
        </w:rPr>
        <w:t xml:space="preserve"> Day</w:t>
      </w:r>
      <w:r w:rsidR="00F57C14" w:rsidRPr="00F57C14">
        <w:rPr>
          <w:rFonts w:ascii="Arial Narrow" w:hAnsi="Arial Narrow"/>
          <w:sz w:val="22"/>
          <w:szCs w:val="22"/>
        </w:rPr>
        <w:t xml:space="preserve">: </w:t>
      </w:r>
      <w:bookmarkStart w:id="5" w:name="_Hlk44254072"/>
      <w:r w:rsidR="00F57C14" w:rsidRPr="00F57C14">
        <w:rPr>
          <w:rFonts w:ascii="Arial Narrow" w:hAnsi="Arial Narrow"/>
          <w:sz w:val="22"/>
          <w:szCs w:val="22"/>
          <w:u w:val="single"/>
        </w:rPr>
        <w:t>Music Literacy</w:t>
      </w:r>
      <w:bookmarkStart w:id="6" w:name="_Hlk44250526"/>
      <w:bookmarkEnd w:id="5"/>
      <w:r w:rsidR="00F57C14">
        <w:rPr>
          <w:rFonts w:ascii="Arial Narrow" w:hAnsi="Arial Narrow"/>
          <w:sz w:val="22"/>
          <w:szCs w:val="22"/>
        </w:rPr>
        <w:t>, Warm-up</w:t>
      </w:r>
      <w:r w:rsidR="00F57C14" w:rsidRPr="00F57C14">
        <w:rPr>
          <w:rFonts w:ascii="Arial Narrow" w:hAnsi="Arial Narrow"/>
          <w:sz w:val="22"/>
          <w:szCs w:val="22"/>
        </w:rPr>
        <w:t>.</w:t>
      </w:r>
    </w:p>
    <w:p w14:paraId="2A9678DA" w14:textId="77777777" w:rsidR="00F57C14" w:rsidRPr="00F57C14" w:rsidRDefault="00F57C14" w:rsidP="009004EC">
      <w:pPr>
        <w:pStyle w:val="NoSpacing"/>
        <w:ind w:left="720" w:firstLine="720"/>
        <w:rPr>
          <w:rFonts w:ascii="Arial Narrow" w:hAnsi="Arial Narrow"/>
          <w:sz w:val="22"/>
          <w:szCs w:val="22"/>
        </w:rPr>
      </w:pPr>
      <w:r w:rsidRPr="00F57C14">
        <w:rPr>
          <w:rFonts w:ascii="Arial Narrow" w:hAnsi="Arial Narrow"/>
          <w:sz w:val="22"/>
          <w:szCs w:val="22"/>
        </w:rPr>
        <w:t>Share “How to Follow a Score” power point slides.</w:t>
      </w:r>
    </w:p>
    <w:p w14:paraId="69A70A13" w14:textId="77777777" w:rsidR="00F57C14" w:rsidRPr="00F57C14" w:rsidRDefault="00F57C14" w:rsidP="009004EC">
      <w:pPr>
        <w:pStyle w:val="NoSpacing"/>
        <w:ind w:left="720" w:firstLine="720"/>
        <w:rPr>
          <w:rFonts w:ascii="Arial Narrow" w:hAnsi="Arial Narrow"/>
          <w:sz w:val="22"/>
          <w:szCs w:val="22"/>
        </w:rPr>
      </w:pPr>
      <w:r w:rsidRPr="00F57C14">
        <w:rPr>
          <w:rFonts w:ascii="Arial Narrow" w:hAnsi="Arial Narrow"/>
          <w:sz w:val="22"/>
          <w:szCs w:val="22"/>
        </w:rPr>
        <w:lastRenderedPageBreak/>
        <w:t>Sight-singing resource or plan, if internet-share link due July 8</w:t>
      </w:r>
    </w:p>
    <w:p w14:paraId="483A74A9" w14:textId="77777777" w:rsidR="00F57C14" w:rsidRPr="00145EBC" w:rsidRDefault="00F57C14" w:rsidP="009004EC">
      <w:pPr>
        <w:pStyle w:val="NoSpacing"/>
        <w:ind w:left="720" w:firstLine="720"/>
        <w:rPr>
          <w:rFonts w:ascii="Arial Narrow" w:hAnsi="Arial Narrow"/>
          <w:i/>
          <w:iCs/>
          <w:sz w:val="22"/>
          <w:szCs w:val="22"/>
        </w:rPr>
      </w:pPr>
      <w:r w:rsidRPr="00145EBC">
        <w:rPr>
          <w:rFonts w:ascii="Arial Narrow" w:hAnsi="Arial Narrow"/>
          <w:i/>
          <w:iCs/>
          <w:sz w:val="22"/>
          <w:szCs w:val="22"/>
        </w:rPr>
        <w:t xml:space="preserve">Word Wall assignment, due July 9 </w:t>
      </w:r>
    </w:p>
    <w:p w14:paraId="059A579B" w14:textId="77777777" w:rsidR="00F57C14" w:rsidRPr="00F57C14" w:rsidRDefault="00F57C14" w:rsidP="009004EC">
      <w:pPr>
        <w:pStyle w:val="NoSpacing"/>
        <w:ind w:left="720" w:firstLine="720"/>
        <w:rPr>
          <w:rFonts w:ascii="Arial Narrow" w:hAnsi="Arial Narrow"/>
          <w:b/>
          <w:bCs/>
          <w:i/>
          <w:iCs/>
          <w:sz w:val="22"/>
          <w:szCs w:val="22"/>
        </w:rPr>
      </w:pPr>
      <w:r w:rsidRPr="00F57C14">
        <w:rPr>
          <w:rFonts w:ascii="Arial Narrow" w:hAnsi="Arial Narrow"/>
          <w:b/>
          <w:bCs/>
          <w:i/>
          <w:iCs/>
          <w:sz w:val="22"/>
          <w:szCs w:val="22"/>
        </w:rPr>
        <w:t>Present some Octavos live</w:t>
      </w:r>
    </w:p>
    <w:p w14:paraId="0F1CC9B1" w14:textId="53533D52" w:rsidR="00F57C14" w:rsidRPr="00F57C14" w:rsidRDefault="006323AE" w:rsidP="00F57C14">
      <w:pPr>
        <w:pStyle w:val="NoSpacing"/>
        <w:ind w:firstLine="720"/>
        <w:rPr>
          <w:rFonts w:ascii="Arial Narrow" w:hAnsi="Arial Narrow"/>
          <w:sz w:val="22"/>
          <w:szCs w:val="22"/>
        </w:rPr>
      </w:pPr>
      <w:bookmarkStart w:id="7" w:name="_Hlk44245421"/>
      <w:bookmarkEnd w:id="6"/>
      <w:r w:rsidRPr="006323AE">
        <w:rPr>
          <w:rFonts w:ascii="Arial Narrow" w:hAnsi="Arial Narrow"/>
          <w:b/>
          <w:bCs/>
          <w:sz w:val="22"/>
          <w:szCs w:val="22"/>
          <w:u w:val="single"/>
        </w:rPr>
        <w:t>8</w:t>
      </w:r>
      <w:r w:rsidRPr="006323AE">
        <w:rPr>
          <w:rFonts w:ascii="Arial Narrow" w:hAnsi="Arial Narrow"/>
          <w:b/>
          <w:bCs/>
          <w:sz w:val="22"/>
          <w:szCs w:val="22"/>
          <w:u w:val="single"/>
          <w:vertAlign w:val="superscript"/>
        </w:rPr>
        <w:t>th</w:t>
      </w:r>
      <w:r w:rsidRPr="006323AE">
        <w:rPr>
          <w:rFonts w:ascii="Arial Narrow" w:hAnsi="Arial Narrow"/>
          <w:b/>
          <w:bCs/>
          <w:sz w:val="22"/>
          <w:szCs w:val="22"/>
          <w:u w:val="single"/>
        </w:rPr>
        <w:t xml:space="preserve"> Day</w:t>
      </w:r>
      <w:r>
        <w:rPr>
          <w:rFonts w:ascii="Arial Narrow" w:hAnsi="Arial Narrow"/>
          <w:b/>
          <w:bCs/>
          <w:i/>
          <w:iCs/>
          <w:sz w:val="22"/>
          <w:szCs w:val="22"/>
        </w:rPr>
        <w:t xml:space="preserve"> </w:t>
      </w:r>
      <w:r w:rsidR="00F57C14" w:rsidRPr="00F57C14">
        <w:rPr>
          <w:rFonts w:ascii="Arial Narrow" w:hAnsi="Arial Narrow"/>
          <w:b/>
          <w:bCs/>
          <w:i/>
          <w:iCs/>
          <w:sz w:val="22"/>
          <w:szCs w:val="22"/>
        </w:rPr>
        <w:t>Present Octavos via Flipgrid</w:t>
      </w:r>
      <w:bookmarkEnd w:id="7"/>
      <w:r w:rsidR="00F57C14" w:rsidRPr="00F57C14">
        <w:rPr>
          <w:rFonts w:ascii="Arial Narrow" w:hAnsi="Arial Narrow"/>
          <w:b/>
          <w:bCs/>
          <w:i/>
          <w:iCs/>
          <w:sz w:val="22"/>
          <w:szCs w:val="22"/>
        </w:rPr>
        <w:t xml:space="preserve">, </w:t>
      </w:r>
      <w:r w:rsidR="00F57C14" w:rsidRPr="00F57C14">
        <w:rPr>
          <w:rFonts w:ascii="Arial Narrow" w:hAnsi="Arial Narrow"/>
          <w:sz w:val="22"/>
          <w:szCs w:val="22"/>
        </w:rPr>
        <w:t>3 minute limit</w:t>
      </w:r>
    </w:p>
    <w:p w14:paraId="7BF5843B" w14:textId="15ED0487" w:rsidR="00F57C14" w:rsidRPr="00F57C14" w:rsidRDefault="006323AE" w:rsidP="00F57C14">
      <w:pPr>
        <w:pStyle w:val="NoSpacing"/>
        <w:ind w:firstLine="720"/>
        <w:rPr>
          <w:rFonts w:ascii="Arial Narrow" w:hAnsi="Arial Narrow"/>
          <w:sz w:val="22"/>
          <w:szCs w:val="22"/>
        </w:rPr>
      </w:pPr>
      <w:bookmarkStart w:id="8" w:name="_Hlk44249747"/>
      <w:r>
        <w:rPr>
          <w:rFonts w:ascii="Arial Narrow" w:hAnsi="Arial Narrow"/>
          <w:b/>
          <w:bCs/>
          <w:sz w:val="22"/>
          <w:szCs w:val="22"/>
          <w:u w:val="single"/>
        </w:rPr>
        <w:t>9</w:t>
      </w:r>
      <w:r w:rsidR="00B30365" w:rsidRPr="00B30365">
        <w:rPr>
          <w:rFonts w:ascii="Arial Narrow" w:hAnsi="Arial Narrow"/>
          <w:b/>
          <w:bCs/>
          <w:sz w:val="22"/>
          <w:szCs w:val="22"/>
          <w:u w:val="single"/>
          <w:vertAlign w:val="superscript"/>
        </w:rPr>
        <w:t>th</w:t>
      </w:r>
      <w:r w:rsidR="00B30365">
        <w:rPr>
          <w:rFonts w:ascii="Arial Narrow" w:hAnsi="Arial Narrow"/>
          <w:b/>
          <w:bCs/>
          <w:sz w:val="22"/>
          <w:szCs w:val="22"/>
          <w:u w:val="single"/>
        </w:rPr>
        <w:t xml:space="preserve"> Day</w:t>
      </w:r>
      <w:r w:rsidR="00F57C14" w:rsidRPr="00F57C14">
        <w:rPr>
          <w:rFonts w:ascii="Arial Narrow" w:hAnsi="Arial Narrow"/>
          <w:sz w:val="22"/>
          <w:szCs w:val="22"/>
        </w:rPr>
        <w:t xml:space="preserve">: </w:t>
      </w:r>
      <w:bookmarkStart w:id="9" w:name="_Hlk44249616"/>
      <w:bookmarkEnd w:id="8"/>
      <w:r w:rsidR="00F57C14" w:rsidRPr="00F57C14">
        <w:rPr>
          <w:rFonts w:ascii="Arial Narrow" w:hAnsi="Arial Narrow"/>
          <w:sz w:val="22"/>
          <w:szCs w:val="22"/>
          <w:u w:val="single"/>
        </w:rPr>
        <w:t>Vocal Technique</w:t>
      </w:r>
      <w:r w:rsidR="00F57C14" w:rsidRPr="00F57C14">
        <w:rPr>
          <w:rFonts w:ascii="Arial Narrow" w:hAnsi="Arial Narrow"/>
          <w:sz w:val="22"/>
          <w:szCs w:val="22"/>
        </w:rPr>
        <w:t xml:space="preserve"> - Warm-up, </w:t>
      </w:r>
    </w:p>
    <w:p w14:paraId="14DEC5CB" w14:textId="77777777" w:rsidR="00F57C14" w:rsidRPr="00F57C14" w:rsidRDefault="00F57C14" w:rsidP="009004EC">
      <w:pPr>
        <w:pStyle w:val="NoSpacing"/>
        <w:ind w:left="720" w:firstLine="720"/>
        <w:rPr>
          <w:rFonts w:ascii="Arial Narrow" w:hAnsi="Arial Narrow"/>
          <w:sz w:val="22"/>
          <w:szCs w:val="22"/>
        </w:rPr>
      </w:pPr>
      <w:r w:rsidRPr="00F57C14">
        <w:rPr>
          <w:rFonts w:ascii="Arial Narrow" w:hAnsi="Arial Narrow"/>
          <w:sz w:val="22"/>
          <w:szCs w:val="22"/>
        </w:rPr>
        <w:t xml:space="preserve">7 P M! </w:t>
      </w:r>
      <w:hyperlink r:id="rId8" w:history="1">
        <w:r w:rsidRPr="00F57C14">
          <w:rPr>
            <w:rStyle w:val="Hyperlink"/>
            <w:rFonts w:ascii="Arial Narrow" w:hAnsi="Arial Narrow"/>
            <w:sz w:val="22"/>
            <w:szCs w:val="22"/>
          </w:rPr>
          <w:t>https://www.youtube.com/watch?v=uysrJymv5wE</w:t>
        </w:r>
      </w:hyperlink>
      <w:r w:rsidRPr="00F57C14">
        <w:rPr>
          <w:rFonts w:ascii="Arial Narrow" w:hAnsi="Arial Narrow"/>
          <w:sz w:val="22"/>
          <w:szCs w:val="22"/>
        </w:rPr>
        <w:t xml:space="preserve">  2006</w:t>
      </w:r>
    </w:p>
    <w:p w14:paraId="4156C80D" w14:textId="77777777" w:rsidR="00F57C14" w:rsidRPr="00F57C14" w:rsidRDefault="00F57C14" w:rsidP="009004EC">
      <w:pPr>
        <w:pStyle w:val="NoSpacing"/>
        <w:ind w:left="720" w:firstLine="720"/>
        <w:rPr>
          <w:rFonts w:ascii="Arial Narrow" w:hAnsi="Arial Narrow"/>
          <w:sz w:val="22"/>
          <w:szCs w:val="22"/>
        </w:rPr>
      </w:pPr>
      <w:r w:rsidRPr="00F57C14">
        <w:rPr>
          <w:rFonts w:ascii="Arial Narrow" w:hAnsi="Arial Narrow"/>
          <w:sz w:val="22"/>
          <w:szCs w:val="22"/>
        </w:rPr>
        <w:t>Roger Emerson in 6-7-8 quote-We Will Rock You, discuss other techniques for boy singers</w:t>
      </w:r>
    </w:p>
    <w:p w14:paraId="39456341" w14:textId="4E0649E9" w:rsidR="00F57C14" w:rsidRPr="00145EBC" w:rsidRDefault="00F57C14" w:rsidP="009004EC">
      <w:pPr>
        <w:pStyle w:val="NoSpacing"/>
        <w:ind w:left="720" w:firstLine="720"/>
        <w:rPr>
          <w:rFonts w:ascii="Arial Narrow" w:hAnsi="Arial Narrow"/>
          <w:i/>
          <w:iCs/>
          <w:sz w:val="22"/>
          <w:szCs w:val="22"/>
        </w:rPr>
      </w:pPr>
      <w:r w:rsidRPr="00145EBC">
        <w:rPr>
          <w:rFonts w:ascii="Arial Narrow" w:hAnsi="Arial Narrow"/>
          <w:i/>
          <w:iCs/>
          <w:sz w:val="22"/>
          <w:szCs w:val="22"/>
        </w:rPr>
        <w:t xml:space="preserve">articles for note bullets, notes due </w:t>
      </w:r>
      <w:r w:rsidR="007129C3">
        <w:rPr>
          <w:rFonts w:ascii="Arial Narrow" w:hAnsi="Arial Narrow"/>
          <w:i/>
          <w:iCs/>
          <w:sz w:val="22"/>
          <w:szCs w:val="22"/>
        </w:rPr>
        <w:t>TBA</w:t>
      </w:r>
    </w:p>
    <w:p w14:paraId="35FD87DC" w14:textId="2D9548D8" w:rsidR="00F57C14" w:rsidRPr="00F57C14" w:rsidRDefault="00F57C14" w:rsidP="009004EC">
      <w:pPr>
        <w:pStyle w:val="NoSpacing"/>
        <w:ind w:left="720" w:firstLine="720"/>
        <w:rPr>
          <w:rFonts w:ascii="Arial Narrow" w:hAnsi="Arial Narrow"/>
          <w:sz w:val="22"/>
          <w:szCs w:val="22"/>
        </w:rPr>
      </w:pPr>
      <w:r w:rsidRPr="00F57C14">
        <w:rPr>
          <w:rFonts w:ascii="Arial Narrow" w:hAnsi="Arial Narrow"/>
          <w:sz w:val="22"/>
          <w:szCs w:val="22"/>
          <w:u w:val="single"/>
        </w:rPr>
        <w:t>Vocal Technique</w:t>
      </w:r>
      <w:r w:rsidRPr="00F57C14">
        <w:rPr>
          <w:rFonts w:ascii="Arial Narrow" w:hAnsi="Arial Narrow"/>
          <w:sz w:val="22"/>
          <w:szCs w:val="22"/>
        </w:rPr>
        <w:t xml:space="preserve">, </w:t>
      </w:r>
      <w:bookmarkStart w:id="10" w:name="_Hlk44249022"/>
      <w:r w:rsidRPr="00F57C14">
        <w:rPr>
          <w:rFonts w:ascii="Arial Narrow" w:hAnsi="Arial Narrow"/>
          <w:sz w:val="22"/>
          <w:szCs w:val="22"/>
        </w:rPr>
        <w:t>class discussion, s.s. sharing</w:t>
      </w:r>
    </w:p>
    <w:bookmarkEnd w:id="9"/>
    <w:bookmarkEnd w:id="10"/>
    <w:p w14:paraId="75A18CFE" w14:textId="77777777" w:rsidR="006323AE" w:rsidRPr="00F57C14" w:rsidRDefault="006323AE" w:rsidP="006323AE">
      <w:pPr>
        <w:pStyle w:val="NoSpacing"/>
        <w:ind w:firstLine="720"/>
        <w:rPr>
          <w:rFonts w:ascii="Arial Narrow" w:hAnsi="Arial Narrow"/>
          <w:sz w:val="22"/>
          <w:szCs w:val="22"/>
        </w:rPr>
      </w:pPr>
      <w:r w:rsidRPr="00F57C14">
        <w:rPr>
          <w:rFonts w:ascii="Arial Narrow" w:hAnsi="Arial Narrow"/>
          <w:b/>
          <w:bCs/>
          <w:sz w:val="22"/>
          <w:szCs w:val="22"/>
          <w:u w:val="single"/>
        </w:rPr>
        <w:t>10th Day 7/14</w:t>
      </w:r>
      <w:r w:rsidRPr="00F57C14">
        <w:rPr>
          <w:rFonts w:ascii="Arial Narrow" w:hAnsi="Arial Narrow"/>
          <w:sz w:val="22"/>
          <w:szCs w:val="22"/>
        </w:rPr>
        <w:t xml:space="preserve">- </w:t>
      </w:r>
      <w:r w:rsidRPr="00F57C14">
        <w:rPr>
          <w:rFonts w:ascii="Arial Narrow" w:hAnsi="Arial Narrow"/>
          <w:sz w:val="22"/>
          <w:szCs w:val="22"/>
          <w:u w:val="single"/>
        </w:rPr>
        <w:t>Vocal Technique</w:t>
      </w:r>
      <w:r w:rsidRPr="00F57C14">
        <w:rPr>
          <w:rFonts w:ascii="Arial Narrow" w:hAnsi="Arial Narrow"/>
          <w:sz w:val="22"/>
          <w:szCs w:val="22"/>
        </w:rPr>
        <w:t>, class discussion, s.s. sharing</w:t>
      </w:r>
    </w:p>
    <w:p w14:paraId="51AAF3BE" w14:textId="77777777" w:rsidR="006323AE" w:rsidRPr="00F57C14" w:rsidRDefault="006323AE" w:rsidP="006323AE">
      <w:pPr>
        <w:pStyle w:val="NoSpacing"/>
        <w:ind w:firstLine="720"/>
        <w:rPr>
          <w:rFonts w:ascii="Arial Narrow" w:hAnsi="Arial Narrow"/>
          <w:sz w:val="22"/>
          <w:szCs w:val="22"/>
        </w:rPr>
      </w:pPr>
      <w:r w:rsidRPr="00F57C14">
        <w:rPr>
          <w:rFonts w:ascii="Arial Narrow" w:hAnsi="Arial Narrow"/>
          <w:b/>
          <w:bCs/>
          <w:sz w:val="22"/>
          <w:szCs w:val="22"/>
          <w:u w:val="single"/>
        </w:rPr>
        <w:t>11th Day 7/16</w:t>
      </w:r>
      <w:r w:rsidRPr="00F57C14">
        <w:rPr>
          <w:rFonts w:ascii="Arial Narrow" w:hAnsi="Arial Narrow"/>
          <w:sz w:val="22"/>
          <w:szCs w:val="22"/>
        </w:rPr>
        <w:t xml:space="preserve">-vocal technique- </w:t>
      </w:r>
      <w:bookmarkStart w:id="11" w:name="_Hlk44254803"/>
      <w:r w:rsidRPr="00F57C14">
        <w:rPr>
          <w:rFonts w:ascii="Arial Narrow" w:hAnsi="Arial Narrow"/>
          <w:sz w:val="22"/>
          <w:szCs w:val="22"/>
        </w:rPr>
        <w:t>COMP day –“virtual complimentary music packet”</w:t>
      </w:r>
      <w:bookmarkEnd w:id="11"/>
    </w:p>
    <w:p w14:paraId="2655A973" w14:textId="77777777" w:rsidR="006323AE" w:rsidRDefault="006323AE" w:rsidP="006323AE">
      <w:pPr>
        <w:pStyle w:val="NoSpacing"/>
        <w:ind w:firstLine="720"/>
        <w:rPr>
          <w:rFonts w:ascii="Arial Narrow" w:hAnsi="Arial Narrow"/>
          <w:sz w:val="22"/>
          <w:szCs w:val="22"/>
        </w:rPr>
      </w:pPr>
      <w:r w:rsidRPr="00F57C14">
        <w:rPr>
          <w:rFonts w:ascii="Arial Narrow" w:hAnsi="Arial Narrow"/>
          <w:b/>
          <w:bCs/>
          <w:sz w:val="22"/>
          <w:szCs w:val="22"/>
          <w:u w:val="single"/>
        </w:rPr>
        <w:t>12th Day 7/21</w:t>
      </w:r>
      <w:r w:rsidRPr="00F57C14">
        <w:rPr>
          <w:rFonts w:ascii="Arial Narrow" w:hAnsi="Arial Narrow"/>
          <w:sz w:val="22"/>
          <w:szCs w:val="22"/>
        </w:rPr>
        <w:t>-</w:t>
      </w:r>
      <w:r>
        <w:rPr>
          <w:rFonts w:ascii="Arial Narrow" w:hAnsi="Arial Narrow"/>
          <w:sz w:val="22"/>
          <w:szCs w:val="22"/>
        </w:rPr>
        <w:t>Last Zoom class mtg. Finish Comps, Class discussion</w:t>
      </w:r>
    </w:p>
    <w:p w14:paraId="3F526A0F" w14:textId="77777777" w:rsidR="006323AE" w:rsidRPr="00145EBC" w:rsidRDefault="006323AE" w:rsidP="009004EC">
      <w:pPr>
        <w:pStyle w:val="NoSpacing"/>
        <w:ind w:left="720" w:firstLine="720"/>
        <w:rPr>
          <w:rFonts w:ascii="Arial Narrow" w:hAnsi="Arial Narrow"/>
          <w:i/>
          <w:iCs/>
          <w:sz w:val="22"/>
          <w:szCs w:val="22"/>
        </w:rPr>
      </w:pPr>
      <w:r w:rsidRPr="00145EBC">
        <w:rPr>
          <w:rFonts w:ascii="Arial Narrow" w:hAnsi="Arial Narrow"/>
          <w:i/>
          <w:iCs/>
          <w:sz w:val="22"/>
          <w:szCs w:val="22"/>
        </w:rPr>
        <w:t>10 min warm-up live due today</w:t>
      </w:r>
    </w:p>
    <w:p w14:paraId="57BB8DA6" w14:textId="77777777" w:rsidR="006323AE" w:rsidRPr="00F57C14" w:rsidRDefault="006323AE" w:rsidP="006323AE">
      <w:pPr>
        <w:pStyle w:val="NoSpacing"/>
        <w:ind w:firstLine="720"/>
        <w:rPr>
          <w:rFonts w:ascii="Arial Narrow" w:hAnsi="Arial Narrow"/>
          <w:sz w:val="22"/>
          <w:szCs w:val="22"/>
        </w:rPr>
      </w:pPr>
      <w:r w:rsidRPr="00F57C14">
        <w:rPr>
          <w:rFonts w:ascii="Arial Narrow" w:hAnsi="Arial Narrow"/>
          <w:b/>
          <w:bCs/>
          <w:sz w:val="22"/>
          <w:szCs w:val="22"/>
          <w:u w:val="single"/>
        </w:rPr>
        <w:t>13th Day 7/23</w:t>
      </w:r>
      <w:r w:rsidRPr="00F57C14">
        <w:rPr>
          <w:rFonts w:ascii="Arial Narrow" w:hAnsi="Arial Narrow"/>
          <w:sz w:val="22"/>
          <w:szCs w:val="22"/>
        </w:rPr>
        <w:t>-</w:t>
      </w:r>
      <w:bookmarkStart w:id="12" w:name="_Hlk45979220"/>
      <w:r>
        <w:rPr>
          <w:rFonts w:ascii="Arial Narrow" w:hAnsi="Arial Narrow"/>
          <w:sz w:val="22"/>
          <w:szCs w:val="22"/>
        </w:rPr>
        <w:t xml:space="preserve">watch </w:t>
      </w:r>
      <w:r w:rsidRPr="00F57C14">
        <w:rPr>
          <w:rFonts w:ascii="Arial Narrow" w:hAnsi="Arial Narrow"/>
          <w:sz w:val="22"/>
          <w:szCs w:val="22"/>
        </w:rPr>
        <w:t xml:space="preserve">10 min warm-up via Flipgrid </w:t>
      </w:r>
      <w:bookmarkEnd w:id="12"/>
    </w:p>
    <w:p w14:paraId="51360F17" w14:textId="77777777" w:rsidR="006323AE" w:rsidRPr="00F57C14" w:rsidRDefault="006323AE" w:rsidP="006323AE">
      <w:pPr>
        <w:pStyle w:val="NoSpacing"/>
        <w:ind w:firstLine="720"/>
        <w:rPr>
          <w:rFonts w:ascii="Arial Narrow" w:hAnsi="Arial Narrow"/>
          <w:sz w:val="22"/>
          <w:szCs w:val="22"/>
        </w:rPr>
      </w:pPr>
      <w:r w:rsidRPr="00F57C14">
        <w:rPr>
          <w:rFonts w:ascii="Arial Narrow" w:hAnsi="Arial Narrow"/>
          <w:b/>
          <w:bCs/>
          <w:sz w:val="22"/>
          <w:szCs w:val="22"/>
          <w:u w:val="single"/>
        </w:rPr>
        <w:t>14th Day 7/28</w:t>
      </w:r>
      <w:r w:rsidRPr="00F57C14">
        <w:rPr>
          <w:rFonts w:ascii="Arial Narrow" w:hAnsi="Arial Narrow"/>
          <w:sz w:val="22"/>
          <w:szCs w:val="22"/>
        </w:rPr>
        <w:t xml:space="preserve">- </w:t>
      </w:r>
      <w:r>
        <w:rPr>
          <w:rFonts w:ascii="Arial Narrow" w:hAnsi="Arial Narrow"/>
          <w:sz w:val="22"/>
          <w:szCs w:val="22"/>
        </w:rPr>
        <w:t xml:space="preserve">watch </w:t>
      </w:r>
      <w:r w:rsidRPr="00F57C14">
        <w:rPr>
          <w:rFonts w:ascii="Arial Narrow" w:hAnsi="Arial Narrow"/>
          <w:sz w:val="22"/>
          <w:szCs w:val="22"/>
        </w:rPr>
        <w:t>10 min warm-up via Flipgrid</w:t>
      </w:r>
    </w:p>
    <w:p w14:paraId="21EDD3E0" w14:textId="77777777" w:rsidR="006323AE" w:rsidRDefault="006323AE" w:rsidP="006323AE">
      <w:pPr>
        <w:pStyle w:val="NoSpacing"/>
        <w:ind w:firstLine="720"/>
        <w:rPr>
          <w:rFonts w:ascii="Arial Narrow" w:hAnsi="Arial Narrow"/>
          <w:sz w:val="22"/>
          <w:szCs w:val="22"/>
        </w:rPr>
      </w:pPr>
      <w:r w:rsidRPr="00F57C14">
        <w:rPr>
          <w:rFonts w:ascii="Arial Narrow" w:hAnsi="Arial Narrow"/>
          <w:b/>
          <w:bCs/>
          <w:sz w:val="22"/>
          <w:szCs w:val="22"/>
          <w:u w:val="single"/>
        </w:rPr>
        <w:t>15th Day 7/30</w:t>
      </w:r>
      <w:r w:rsidRPr="00F57C14">
        <w:rPr>
          <w:rFonts w:ascii="Arial Narrow" w:hAnsi="Arial Narrow"/>
          <w:b/>
          <w:bCs/>
          <w:i/>
          <w:iCs/>
          <w:sz w:val="22"/>
          <w:szCs w:val="22"/>
        </w:rPr>
        <w:t>-</w:t>
      </w:r>
      <w:r w:rsidRPr="00F57C14">
        <w:rPr>
          <w:rFonts w:ascii="Arial Narrow" w:hAnsi="Arial Narrow"/>
          <w:sz w:val="22"/>
          <w:szCs w:val="22"/>
        </w:rPr>
        <w:t xml:space="preserve">- </w:t>
      </w:r>
      <w:r>
        <w:rPr>
          <w:rFonts w:ascii="Arial Narrow" w:hAnsi="Arial Narrow"/>
          <w:sz w:val="22"/>
          <w:szCs w:val="22"/>
        </w:rPr>
        <w:t xml:space="preserve">watch </w:t>
      </w:r>
      <w:r w:rsidRPr="00F57C14">
        <w:rPr>
          <w:rFonts w:ascii="Arial Narrow" w:hAnsi="Arial Narrow"/>
          <w:sz w:val="22"/>
          <w:szCs w:val="22"/>
        </w:rPr>
        <w:t xml:space="preserve">10 min warm-up via Flipgrid </w:t>
      </w:r>
    </w:p>
    <w:p w14:paraId="57810633" w14:textId="77777777" w:rsidR="004D0EE2" w:rsidRPr="009D3CE4" w:rsidRDefault="004D0EE2" w:rsidP="009D3F26">
      <w:pPr>
        <w:spacing w:after="0"/>
        <w:rPr>
          <w:rFonts w:ascii="TradeGothic" w:hAnsi="TradeGothic"/>
          <w:sz w:val="22"/>
          <w:szCs w:val="22"/>
        </w:rPr>
      </w:pPr>
    </w:p>
    <w:p w14:paraId="402D3ED0" w14:textId="7412F040" w:rsidR="009D3F26" w:rsidRDefault="009D3F26" w:rsidP="009D3F26">
      <w:pPr>
        <w:spacing w:after="0"/>
        <w:rPr>
          <w:rFonts w:ascii="TradeGothic" w:hAnsi="TradeGothic"/>
          <w:sz w:val="22"/>
          <w:szCs w:val="22"/>
          <w:u w:val="single"/>
        </w:rPr>
      </w:pPr>
      <w:r w:rsidRPr="009D3CE4">
        <w:rPr>
          <w:rFonts w:ascii="TradeGothic" w:hAnsi="TradeGothic"/>
          <w:sz w:val="22"/>
          <w:szCs w:val="22"/>
          <w:u w:val="single"/>
        </w:rPr>
        <w:t>Attendance Policy</w:t>
      </w:r>
    </w:p>
    <w:p w14:paraId="22CF8ABB" w14:textId="330A3E2E" w:rsidR="008163E6" w:rsidRPr="00E60B23" w:rsidRDefault="00E60B23" w:rsidP="008163E6">
      <w:pPr>
        <w:spacing w:after="0"/>
        <w:rPr>
          <w:rFonts w:ascii="TradeGothic" w:hAnsi="TradeGothic"/>
          <w:sz w:val="22"/>
          <w:szCs w:val="22"/>
        </w:rPr>
      </w:pPr>
      <w:r w:rsidRPr="00E60B23">
        <w:rPr>
          <w:rFonts w:ascii="TradeGothic" w:hAnsi="TradeGothic"/>
          <w:sz w:val="22"/>
          <w:szCs w:val="22"/>
        </w:rPr>
        <w:t xml:space="preserve">This course is mostly synchronous with Zoom meetings that are required to attend. Students are expected to meet course deadlines and submit work on or before the listed due dates. In some instances, with instructor approval, students may turn in work after the due date without penalty. Work that is submitted late, is subject to a 50% reduction deduction in points. Students are expected to attend all live video sessions with their cameras ON, using Zoom Software. </w:t>
      </w:r>
      <w:r w:rsidR="00105968" w:rsidRPr="00E60B23">
        <w:rPr>
          <w:rFonts w:ascii="TradeGothic" w:hAnsi="TradeGothic"/>
          <w:sz w:val="22"/>
          <w:szCs w:val="22"/>
        </w:rPr>
        <w:t xml:space="preserve">Class sessions will be recorded and accessed in the Cloud. </w:t>
      </w:r>
      <w:r w:rsidR="00902584" w:rsidRPr="00E60B23">
        <w:rPr>
          <w:rFonts w:ascii="TradeGothic" w:hAnsi="TradeGothic"/>
          <w:sz w:val="22"/>
          <w:szCs w:val="22"/>
        </w:rPr>
        <w:t xml:space="preserve">The instructor must be notified for any missed </w:t>
      </w:r>
      <w:r w:rsidR="00105968" w:rsidRPr="00E60B23">
        <w:rPr>
          <w:rFonts w:ascii="TradeGothic" w:hAnsi="TradeGothic"/>
          <w:sz w:val="22"/>
          <w:szCs w:val="22"/>
        </w:rPr>
        <w:t xml:space="preserve">live </w:t>
      </w:r>
      <w:r w:rsidR="00902584" w:rsidRPr="00E60B23">
        <w:rPr>
          <w:rFonts w:ascii="TradeGothic" w:hAnsi="TradeGothic"/>
          <w:sz w:val="22"/>
          <w:szCs w:val="22"/>
        </w:rPr>
        <w:t xml:space="preserve">classes Contact the instructor via email or phone. </w:t>
      </w:r>
      <w:r w:rsidR="00472283" w:rsidRPr="00E60B23">
        <w:rPr>
          <w:rFonts w:ascii="TradeGothic" w:hAnsi="TradeGothic"/>
          <w:sz w:val="22"/>
          <w:szCs w:val="22"/>
        </w:rPr>
        <w:t xml:space="preserve"> </w:t>
      </w:r>
      <w:r w:rsidR="008163E6" w:rsidRPr="00E60B23">
        <w:rPr>
          <w:rFonts w:ascii="TradeGothic" w:hAnsi="TradeGothic"/>
          <w:sz w:val="22"/>
          <w:szCs w:val="22"/>
        </w:rPr>
        <w:t xml:space="preserve">Anyone missing more than 20% of regular class sessions should not expect to pass the class. </w:t>
      </w:r>
    </w:p>
    <w:p w14:paraId="6F78E4B7" w14:textId="761953B7" w:rsidR="00B31BA5" w:rsidRPr="009D3CE4" w:rsidRDefault="00B31BA5" w:rsidP="009D3F26">
      <w:pPr>
        <w:spacing w:after="0"/>
        <w:rPr>
          <w:rFonts w:ascii="TradeGothic" w:hAnsi="TradeGothic"/>
          <w:sz w:val="22"/>
          <w:szCs w:val="22"/>
        </w:rPr>
      </w:pPr>
    </w:p>
    <w:p w14:paraId="091352BC" w14:textId="3B3B5D59" w:rsidR="009D3F26" w:rsidRPr="009D3CE4" w:rsidRDefault="009D3F26" w:rsidP="009D3F26">
      <w:pPr>
        <w:spacing w:after="0"/>
        <w:rPr>
          <w:rFonts w:ascii="TradeGothic" w:hAnsi="TradeGothic"/>
          <w:sz w:val="22"/>
          <w:szCs w:val="22"/>
        </w:rPr>
      </w:pPr>
      <w:r w:rsidRPr="009D3CE4">
        <w:rPr>
          <w:rFonts w:ascii="TradeGothic" w:hAnsi="TradeGothic"/>
          <w:sz w:val="22"/>
          <w:szCs w:val="22"/>
          <w:u w:val="single"/>
        </w:rPr>
        <w:t>Candidate Conduct</w:t>
      </w:r>
    </w:p>
    <w:p w14:paraId="5D494D33" w14:textId="5D562B30" w:rsidR="008163E6" w:rsidRDefault="009D3F26" w:rsidP="008163E6">
      <w:pPr>
        <w:spacing w:after="0"/>
        <w:ind w:left="720"/>
        <w:rPr>
          <w:rFonts w:ascii="TradeGothic" w:hAnsi="TradeGothic"/>
          <w:sz w:val="22"/>
          <w:szCs w:val="22"/>
        </w:rPr>
      </w:pPr>
      <w:r w:rsidRPr="009D3CE4">
        <w:rPr>
          <w:rFonts w:ascii="TradeGothic" w:hAnsi="TradeGothic"/>
          <w:b/>
          <w:i/>
          <w:sz w:val="22"/>
          <w:szCs w:val="22"/>
        </w:rPr>
        <w:t xml:space="preserve">An important part of VanderCook’s </w:t>
      </w:r>
      <w:r w:rsidRPr="009D3CE4">
        <w:rPr>
          <w:rFonts w:ascii="TradeGothic" w:hAnsi="TradeGothic"/>
          <w:b/>
          <w:i/>
          <w:sz w:val="22"/>
          <w:szCs w:val="22"/>
          <w:u w:val="single"/>
        </w:rPr>
        <w:t>Conceptual Framework</w:t>
      </w:r>
      <w:r w:rsidRPr="009D3CE4">
        <w:rPr>
          <w:rFonts w:ascii="TradeGothic" w:hAnsi="TradeGothic"/>
          <w:b/>
          <w:i/>
          <w:sz w:val="22"/>
          <w:szCs w:val="22"/>
        </w:rPr>
        <w:t xml:space="preserve"> and Candidate Dispositions and Outcomes is the focus on professionalism and character.  Specific descriptors include participation as well as attendance, flexibility in the face of changing circumstances and institutional needs, the commitment to continual personal development, self-reflection and growth, respect for the academic community and the individuals and resources of that community, and behavior, speech and dress that is appropriate and respectful in the educational environment.  Failure to observe standards of professional behavior may result in referral to the Standards Committee and/or the appropriate dean.  Consistent concerns in this area will have an impact on successful completion of the program.</w:t>
      </w:r>
      <w:r w:rsidRPr="009D3CE4">
        <w:rPr>
          <w:rFonts w:ascii="TradeGothic" w:hAnsi="TradeGothic"/>
          <w:sz w:val="22"/>
          <w:szCs w:val="22"/>
        </w:rPr>
        <w:t xml:space="preserve"> </w:t>
      </w:r>
      <w:bookmarkStart w:id="13" w:name="_Hlk42356899"/>
    </w:p>
    <w:p w14:paraId="4DC3A75B" w14:textId="77777777" w:rsidR="008163E6" w:rsidRDefault="008163E6" w:rsidP="008163E6">
      <w:pPr>
        <w:spacing w:after="0"/>
        <w:ind w:left="720"/>
        <w:rPr>
          <w:rFonts w:ascii="TradeGothic" w:hAnsi="TradeGothic"/>
          <w:sz w:val="22"/>
          <w:szCs w:val="22"/>
        </w:rPr>
      </w:pPr>
    </w:p>
    <w:bookmarkEnd w:id="13"/>
    <w:p w14:paraId="1F2D5DB1" w14:textId="77777777" w:rsidR="009D3F26" w:rsidRPr="009D3CE4" w:rsidRDefault="009D3F26" w:rsidP="009D3F26">
      <w:pPr>
        <w:spacing w:after="0"/>
        <w:rPr>
          <w:rFonts w:ascii="TradeGothic" w:hAnsi="TradeGothic"/>
          <w:sz w:val="22"/>
          <w:szCs w:val="22"/>
          <w:u w:val="single"/>
        </w:rPr>
      </w:pPr>
      <w:r w:rsidRPr="009D3CE4">
        <w:rPr>
          <w:rFonts w:ascii="TradeGothic" w:hAnsi="TradeGothic"/>
          <w:sz w:val="22"/>
          <w:szCs w:val="22"/>
          <w:u w:val="single"/>
        </w:rPr>
        <w:t>Health and Safety</w:t>
      </w:r>
    </w:p>
    <w:p w14:paraId="2A701C07" w14:textId="77777777" w:rsidR="009D3F26" w:rsidRPr="009D3CE4" w:rsidRDefault="009D3F26" w:rsidP="009D3F26">
      <w:pPr>
        <w:rPr>
          <w:rFonts w:ascii="TradeGothic" w:hAnsi="TradeGothic" w:cs="TradeGothic"/>
          <w:sz w:val="22"/>
          <w:szCs w:val="22"/>
        </w:rPr>
      </w:pPr>
      <w:r w:rsidRPr="009D3CE4">
        <w:rPr>
          <w:rFonts w:ascii="TradeGothic" w:hAnsi="TradeGothic" w:cs="TradeGothic"/>
          <w:sz w:val="22"/>
          <w:szCs w:val="22"/>
        </w:rPr>
        <w:t>VanderCook College of Music is committed to providing a safe and healthy environment for study and work.  Basic information regarding the maintenance of health and safety within the contexts of practice, performance, teaching and listening is provided throughout the academic year.  Health and safety information specific to this course will be addressed.  It is the responsibility of each individual musician to take an active role in making informed decisions to help maintain their own health and safety.</w:t>
      </w:r>
    </w:p>
    <w:p w14:paraId="79FE0B45" w14:textId="77777777" w:rsidR="009D3F26" w:rsidRPr="009D3CE4" w:rsidRDefault="009D3F26" w:rsidP="009D3F26">
      <w:pPr>
        <w:spacing w:after="0"/>
        <w:rPr>
          <w:rFonts w:ascii="TradeGothic" w:hAnsi="TradeGothic"/>
          <w:sz w:val="22"/>
          <w:szCs w:val="22"/>
        </w:rPr>
      </w:pPr>
      <w:r w:rsidRPr="009D3CE4">
        <w:rPr>
          <w:rFonts w:ascii="TradeGothic" w:hAnsi="TradeGothic"/>
          <w:sz w:val="22"/>
          <w:szCs w:val="22"/>
          <w:u w:val="single"/>
        </w:rPr>
        <w:t>Academic Honesty</w:t>
      </w:r>
    </w:p>
    <w:p w14:paraId="220355D2" w14:textId="77777777" w:rsidR="009D3F26" w:rsidRPr="009D3CE4" w:rsidRDefault="009D3F26" w:rsidP="009D3F26">
      <w:pPr>
        <w:spacing w:after="0"/>
        <w:rPr>
          <w:rFonts w:ascii="TradeGothic" w:hAnsi="TradeGothic"/>
          <w:b/>
          <w:i/>
          <w:sz w:val="22"/>
          <w:szCs w:val="22"/>
        </w:rPr>
      </w:pPr>
      <w:r w:rsidRPr="009D3CE4">
        <w:rPr>
          <w:rFonts w:ascii="TradeGothic" w:hAnsi="TradeGothic"/>
          <w:b/>
          <w:i/>
          <w:sz w:val="22"/>
          <w:szCs w:val="22"/>
        </w:rPr>
        <w:t>Candidates are expected to maintain the highest standards of integrity in their academic work.  Failure to do so will jeopardize a candidate’s success in the program.  Examples of academic dishonesty include:</w:t>
      </w:r>
    </w:p>
    <w:p w14:paraId="75002796" w14:textId="77777777" w:rsidR="009D3F26" w:rsidRPr="009D3CE4" w:rsidRDefault="009D3F26" w:rsidP="009D3F26">
      <w:pPr>
        <w:pStyle w:val="ColorfulList-Accent11"/>
        <w:numPr>
          <w:ilvl w:val="0"/>
          <w:numId w:val="2"/>
        </w:numPr>
        <w:spacing w:after="0"/>
        <w:rPr>
          <w:rFonts w:ascii="TradeGothic" w:hAnsi="TradeGothic"/>
          <w:b/>
          <w:i/>
          <w:sz w:val="22"/>
          <w:szCs w:val="22"/>
        </w:rPr>
      </w:pPr>
      <w:r w:rsidRPr="009D3CE4">
        <w:rPr>
          <w:rFonts w:ascii="TradeGothic" w:hAnsi="TradeGothic"/>
          <w:b/>
          <w:i/>
          <w:sz w:val="22"/>
          <w:szCs w:val="22"/>
        </w:rPr>
        <w:t>Presenting another’s words, music, or concepts as your own by failing to acknowledge or properly cite the source.</w:t>
      </w:r>
    </w:p>
    <w:p w14:paraId="21FB9E94" w14:textId="77777777" w:rsidR="009D3F26" w:rsidRPr="009D3CE4" w:rsidRDefault="009D3F26" w:rsidP="009D3F26">
      <w:pPr>
        <w:pStyle w:val="ColorfulList-Accent11"/>
        <w:numPr>
          <w:ilvl w:val="0"/>
          <w:numId w:val="2"/>
        </w:numPr>
        <w:spacing w:after="0"/>
        <w:rPr>
          <w:rFonts w:ascii="TradeGothic" w:hAnsi="TradeGothic"/>
          <w:b/>
          <w:i/>
          <w:sz w:val="22"/>
          <w:szCs w:val="22"/>
        </w:rPr>
      </w:pPr>
      <w:r w:rsidRPr="009D3CE4">
        <w:rPr>
          <w:rFonts w:ascii="TradeGothic" w:hAnsi="TradeGothic"/>
          <w:b/>
          <w:i/>
          <w:sz w:val="22"/>
          <w:szCs w:val="22"/>
        </w:rPr>
        <w:lastRenderedPageBreak/>
        <w:t>Communicating or receiving answers or information to/from another in a testing situation.</w:t>
      </w:r>
    </w:p>
    <w:p w14:paraId="4CFF5B9F" w14:textId="77777777" w:rsidR="009D3F26" w:rsidRPr="009D3CE4" w:rsidRDefault="009D3F26" w:rsidP="009D3F26">
      <w:pPr>
        <w:pStyle w:val="ColorfulList-Accent11"/>
        <w:numPr>
          <w:ilvl w:val="0"/>
          <w:numId w:val="2"/>
        </w:numPr>
        <w:spacing w:after="0"/>
        <w:rPr>
          <w:rFonts w:ascii="TradeGothic" w:hAnsi="TradeGothic"/>
          <w:b/>
          <w:i/>
          <w:sz w:val="22"/>
          <w:szCs w:val="22"/>
        </w:rPr>
      </w:pPr>
      <w:r w:rsidRPr="009D3CE4">
        <w:rPr>
          <w:rFonts w:ascii="TradeGothic" w:hAnsi="TradeGothic"/>
          <w:b/>
          <w:i/>
          <w:sz w:val="22"/>
          <w:szCs w:val="22"/>
        </w:rPr>
        <w:t>Consulting notes or any other source of answers/information in a testing situation, unless the instructor authorizes such access.</w:t>
      </w:r>
    </w:p>
    <w:p w14:paraId="7B6AC404" w14:textId="77777777" w:rsidR="009D3F26" w:rsidRPr="009D3CE4" w:rsidRDefault="009D3F26" w:rsidP="009D3F26">
      <w:pPr>
        <w:pStyle w:val="ColorfulList-Accent11"/>
        <w:numPr>
          <w:ilvl w:val="0"/>
          <w:numId w:val="2"/>
        </w:numPr>
        <w:spacing w:after="0"/>
        <w:rPr>
          <w:rFonts w:ascii="TradeGothic" w:hAnsi="TradeGothic"/>
          <w:b/>
          <w:i/>
          <w:sz w:val="22"/>
          <w:szCs w:val="22"/>
        </w:rPr>
      </w:pPr>
      <w:r w:rsidRPr="009D3CE4">
        <w:rPr>
          <w:rFonts w:ascii="TradeGothic" w:hAnsi="TradeGothic"/>
          <w:b/>
          <w:i/>
          <w:sz w:val="22"/>
          <w:szCs w:val="22"/>
        </w:rPr>
        <w:t>Making available or accessing tests or quizzes from current or previous classes unless explicitly authorized by the instructor.</w:t>
      </w:r>
    </w:p>
    <w:p w14:paraId="49EEC4D0" w14:textId="77777777" w:rsidR="009D3F26" w:rsidRPr="009D3CE4" w:rsidRDefault="009D3F26" w:rsidP="009D3F26">
      <w:pPr>
        <w:pStyle w:val="ColorfulList-Accent11"/>
        <w:numPr>
          <w:ilvl w:val="0"/>
          <w:numId w:val="2"/>
        </w:numPr>
        <w:spacing w:after="0"/>
        <w:rPr>
          <w:rFonts w:ascii="TradeGothic" w:hAnsi="TradeGothic"/>
          <w:b/>
          <w:i/>
          <w:sz w:val="22"/>
          <w:szCs w:val="22"/>
        </w:rPr>
      </w:pPr>
      <w:r w:rsidRPr="009D3CE4">
        <w:rPr>
          <w:rFonts w:ascii="TradeGothic" w:hAnsi="TradeGothic"/>
          <w:b/>
          <w:i/>
          <w:sz w:val="22"/>
          <w:szCs w:val="22"/>
        </w:rPr>
        <w:t>Bringing, by any means, answers or information into a testing situation except as explicitly authorized by the instructor.</w:t>
      </w:r>
    </w:p>
    <w:p w14:paraId="68014709" w14:textId="77777777" w:rsidR="009D3F26" w:rsidRPr="009D3CE4" w:rsidRDefault="009D3F26" w:rsidP="009D3F26">
      <w:pPr>
        <w:pStyle w:val="ColorfulList-Accent11"/>
        <w:numPr>
          <w:ilvl w:val="0"/>
          <w:numId w:val="2"/>
        </w:numPr>
        <w:spacing w:after="0"/>
        <w:rPr>
          <w:rFonts w:ascii="TradeGothic" w:hAnsi="TradeGothic"/>
          <w:b/>
          <w:i/>
          <w:sz w:val="22"/>
          <w:szCs w:val="22"/>
        </w:rPr>
      </w:pPr>
      <w:r w:rsidRPr="009D3CE4">
        <w:rPr>
          <w:rFonts w:ascii="TradeGothic" w:hAnsi="TradeGothic"/>
          <w:b/>
          <w:i/>
          <w:sz w:val="22"/>
          <w:szCs w:val="22"/>
        </w:rPr>
        <w:t>Collaborating or turning in jointly produced work on any test or assignment that is intended to reflect individual effort.</w:t>
      </w:r>
    </w:p>
    <w:p w14:paraId="2313F1D9" w14:textId="77777777" w:rsidR="009D3F26" w:rsidRPr="009D3CE4" w:rsidRDefault="009D3F26" w:rsidP="009D3F26">
      <w:pPr>
        <w:spacing w:after="0"/>
        <w:rPr>
          <w:rFonts w:ascii="TradeGothic" w:hAnsi="TradeGothic"/>
          <w:b/>
          <w:i/>
          <w:sz w:val="22"/>
          <w:szCs w:val="22"/>
        </w:rPr>
      </w:pPr>
    </w:p>
    <w:p w14:paraId="4F31D784" w14:textId="77777777" w:rsidR="009D3F26" w:rsidRPr="009D3CE4" w:rsidRDefault="009D3F26" w:rsidP="009D3F26">
      <w:pPr>
        <w:spacing w:after="0"/>
        <w:rPr>
          <w:rFonts w:ascii="TradeGothic" w:hAnsi="TradeGothic"/>
          <w:sz w:val="22"/>
          <w:szCs w:val="22"/>
        </w:rPr>
      </w:pPr>
      <w:r w:rsidRPr="009D3CE4">
        <w:rPr>
          <w:rFonts w:ascii="TradeGothic" w:hAnsi="TradeGothic"/>
          <w:sz w:val="22"/>
          <w:szCs w:val="22"/>
          <w:u w:val="single"/>
        </w:rPr>
        <w:t>Plagiarism</w:t>
      </w:r>
    </w:p>
    <w:p w14:paraId="4625B9F2" w14:textId="77777777" w:rsidR="009D3F26" w:rsidRPr="009D3CE4" w:rsidRDefault="009D3F26" w:rsidP="009D3F26">
      <w:pPr>
        <w:spacing w:after="0"/>
        <w:rPr>
          <w:rFonts w:ascii="TradeGothic" w:hAnsi="TradeGothic"/>
          <w:b/>
          <w:i/>
          <w:sz w:val="22"/>
          <w:szCs w:val="22"/>
        </w:rPr>
      </w:pPr>
      <w:r w:rsidRPr="009D3CE4">
        <w:rPr>
          <w:rFonts w:ascii="TradeGothic" w:hAnsi="TradeGothic"/>
          <w:b/>
          <w:i/>
          <w:sz w:val="22"/>
          <w:szCs w:val="22"/>
        </w:rPr>
        <w:t>Plagiarism means taking someone else’s words, ideas, data or work and presenting them as your own.  This could mean an exact duplication of someone else’s work without proper citation of the source, or it could mean you present it with only small changes and do not cite the source.  Plagiarism can occur in art, music, literature, or technology – really in any area of intellectual work.</w:t>
      </w:r>
    </w:p>
    <w:p w14:paraId="305B4E55" w14:textId="77777777" w:rsidR="009D3F26" w:rsidRPr="009D3CE4" w:rsidRDefault="009D3F26" w:rsidP="009D3F26">
      <w:pPr>
        <w:spacing w:after="0"/>
        <w:rPr>
          <w:rFonts w:ascii="TradeGothic" w:hAnsi="TradeGothic"/>
          <w:b/>
          <w:i/>
          <w:sz w:val="22"/>
          <w:szCs w:val="22"/>
        </w:rPr>
      </w:pPr>
    </w:p>
    <w:p w14:paraId="39D8EF6B" w14:textId="77777777" w:rsidR="009D3F26" w:rsidRPr="009D3CE4" w:rsidRDefault="009D3F26" w:rsidP="009D3F26">
      <w:pPr>
        <w:spacing w:after="0"/>
        <w:rPr>
          <w:rFonts w:ascii="TradeGothic" w:hAnsi="TradeGothic"/>
          <w:b/>
          <w:i/>
          <w:sz w:val="22"/>
          <w:szCs w:val="22"/>
        </w:rPr>
      </w:pPr>
      <w:r w:rsidRPr="009D3CE4">
        <w:rPr>
          <w:rFonts w:ascii="TradeGothic" w:hAnsi="TradeGothic"/>
          <w:b/>
          <w:i/>
          <w:sz w:val="22"/>
          <w:szCs w:val="22"/>
        </w:rPr>
        <w:t>All work submitted should be properly credited to the original source of the information or idea whether the source is a book, Internet site, article, or any other medium.  In written work, quotation marks or block indentations show direct quotations and the source must be cited.  If information that is not common knowledge is paraphrased or summarized from a source, that source (including websites) must be cited.  Failure to do so in academic assignments represents cheating and carries the appropriate penalties.</w:t>
      </w:r>
    </w:p>
    <w:p w14:paraId="52659BDC" w14:textId="77777777" w:rsidR="009D3F26" w:rsidRPr="009D3CE4" w:rsidRDefault="009D3F26" w:rsidP="009D3F26">
      <w:pPr>
        <w:spacing w:after="0"/>
        <w:rPr>
          <w:rFonts w:ascii="TradeGothic" w:hAnsi="TradeGothic"/>
          <w:b/>
          <w:i/>
          <w:sz w:val="22"/>
          <w:szCs w:val="22"/>
        </w:rPr>
      </w:pPr>
    </w:p>
    <w:p w14:paraId="1F192569" w14:textId="77777777" w:rsidR="009D3F26" w:rsidRPr="009D3CE4" w:rsidRDefault="009D3F26" w:rsidP="009D3F26">
      <w:pPr>
        <w:spacing w:after="0"/>
        <w:rPr>
          <w:rFonts w:ascii="TradeGothic" w:hAnsi="TradeGothic"/>
          <w:b/>
          <w:i/>
          <w:sz w:val="22"/>
          <w:szCs w:val="22"/>
        </w:rPr>
      </w:pPr>
      <w:r w:rsidRPr="009D3CE4">
        <w:rPr>
          <w:rFonts w:ascii="TradeGothic" w:hAnsi="TradeGothic"/>
          <w:b/>
          <w:i/>
          <w:sz w:val="22"/>
          <w:szCs w:val="22"/>
          <w:u w:val="single"/>
        </w:rPr>
        <w:t>Copyright compliance</w:t>
      </w:r>
      <w:r w:rsidRPr="009D3CE4">
        <w:rPr>
          <w:rFonts w:ascii="TradeGothic" w:hAnsi="TradeGothic"/>
          <w:b/>
          <w:i/>
          <w:sz w:val="22"/>
          <w:szCs w:val="22"/>
        </w:rPr>
        <w:t xml:space="preserve"> is the goal of VanderCook College.  Information to help with clarification of what constitutes fair use of copyrighted material, including photocopying, is on permanent reserve in the Ruppel Library.</w:t>
      </w:r>
    </w:p>
    <w:p w14:paraId="22BCE27F" w14:textId="77777777" w:rsidR="009D3F26" w:rsidRPr="009D3CE4" w:rsidRDefault="009D3F26" w:rsidP="009D3F26">
      <w:pPr>
        <w:spacing w:after="0"/>
        <w:rPr>
          <w:rFonts w:ascii="TradeGothic" w:hAnsi="TradeGothic"/>
          <w:b/>
          <w:i/>
          <w:sz w:val="22"/>
          <w:szCs w:val="22"/>
        </w:rPr>
      </w:pPr>
    </w:p>
    <w:p w14:paraId="4349E233" w14:textId="77777777" w:rsidR="009D3F26" w:rsidRPr="009D3CE4" w:rsidRDefault="009D3F26" w:rsidP="009D3F26">
      <w:pPr>
        <w:spacing w:after="0"/>
        <w:rPr>
          <w:rFonts w:ascii="TradeGothic" w:hAnsi="TradeGothic"/>
          <w:b/>
          <w:i/>
          <w:sz w:val="22"/>
          <w:szCs w:val="22"/>
        </w:rPr>
      </w:pPr>
      <w:r w:rsidRPr="009D3CE4">
        <w:rPr>
          <w:rFonts w:ascii="TradeGothic" w:hAnsi="TradeGothic"/>
          <w:b/>
          <w:i/>
          <w:sz w:val="22"/>
          <w:szCs w:val="22"/>
        </w:rPr>
        <w:t>No candidate should expect to receive a passing grade on any test or assignment that reflects dishonesty or academic irregularity.  Cheating in any form may result in failure of the class and academic expulsion.</w:t>
      </w:r>
    </w:p>
    <w:p w14:paraId="0477A3FC" w14:textId="77777777" w:rsidR="009D3F26" w:rsidRPr="009D3CE4" w:rsidRDefault="009D3F26" w:rsidP="009D3F26">
      <w:pPr>
        <w:spacing w:after="0"/>
        <w:rPr>
          <w:rFonts w:ascii="TradeGothic" w:hAnsi="TradeGothic"/>
          <w:b/>
          <w:i/>
          <w:sz w:val="22"/>
          <w:szCs w:val="22"/>
        </w:rPr>
      </w:pPr>
    </w:p>
    <w:p w14:paraId="7CDAABC5" w14:textId="77777777" w:rsidR="009D3F26" w:rsidRPr="009D3CE4" w:rsidRDefault="009D3F26" w:rsidP="009D3F26">
      <w:pPr>
        <w:spacing w:after="0"/>
        <w:rPr>
          <w:rFonts w:ascii="TradeGothic" w:hAnsi="TradeGothic"/>
          <w:sz w:val="22"/>
          <w:szCs w:val="22"/>
          <w:u w:val="single"/>
        </w:rPr>
      </w:pPr>
      <w:r w:rsidRPr="009D3CE4">
        <w:rPr>
          <w:rFonts w:ascii="TradeGothic" w:hAnsi="TradeGothic"/>
          <w:sz w:val="22"/>
          <w:szCs w:val="22"/>
          <w:u w:val="single"/>
        </w:rPr>
        <w:t>Disability Statement</w:t>
      </w:r>
    </w:p>
    <w:p w14:paraId="6BFCB1BB" w14:textId="77777777" w:rsidR="009D3F26" w:rsidRPr="009D3CE4" w:rsidRDefault="009D3F26" w:rsidP="009D3F26">
      <w:pPr>
        <w:spacing w:after="0"/>
        <w:rPr>
          <w:rFonts w:ascii="TradeGothic" w:hAnsi="TradeGothic"/>
          <w:b/>
          <w:i/>
          <w:sz w:val="22"/>
          <w:szCs w:val="22"/>
        </w:rPr>
      </w:pPr>
      <w:r w:rsidRPr="009D3CE4">
        <w:rPr>
          <w:rFonts w:ascii="TradeGothic" w:hAnsi="TradeGothic"/>
          <w:b/>
          <w:i/>
          <w:sz w:val="22"/>
          <w:szCs w:val="22"/>
        </w:rPr>
        <w:t>If a student has a disability which might interfere with that student’s ability to function in this course it is the responsibility of that student to notify the instructor at the beginning of the course.</w:t>
      </w:r>
    </w:p>
    <w:p w14:paraId="583B34DD" w14:textId="77777777" w:rsidR="009D3F26" w:rsidRPr="009D3CE4" w:rsidRDefault="009D3F26" w:rsidP="009D3F26">
      <w:pPr>
        <w:spacing w:after="0"/>
        <w:rPr>
          <w:rFonts w:ascii="TradeGothic" w:hAnsi="TradeGothic"/>
          <w:sz w:val="22"/>
          <w:szCs w:val="22"/>
        </w:rPr>
      </w:pPr>
    </w:p>
    <w:p w14:paraId="7267EBB5" w14:textId="77777777" w:rsidR="009D3F26" w:rsidRPr="009D3CE4" w:rsidRDefault="009D3F26" w:rsidP="009D3F26">
      <w:pPr>
        <w:spacing w:after="0"/>
        <w:rPr>
          <w:rFonts w:ascii="TradeGothic" w:hAnsi="TradeGothic"/>
          <w:b/>
          <w:i/>
          <w:sz w:val="22"/>
          <w:szCs w:val="22"/>
        </w:rPr>
      </w:pPr>
    </w:p>
    <w:p w14:paraId="17CA6E66" w14:textId="77777777" w:rsidR="009D3F26" w:rsidRPr="009D3CE4" w:rsidRDefault="009D3F26" w:rsidP="009D3F26">
      <w:pPr>
        <w:spacing w:after="0"/>
        <w:rPr>
          <w:rFonts w:ascii="TradeGothic" w:hAnsi="TradeGothic"/>
          <w:b/>
          <w:i/>
          <w:sz w:val="22"/>
          <w:szCs w:val="22"/>
        </w:rPr>
      </w:pPr>
      <w:r w:rsidRPr="009D3CE4">
        <w:rPr>
          <w:rFonts w:ascii="TradeGothic" w:hAnsi="TradeGothic"/>
          <w:b/>
          <w:i/>
          <w:sz w:val="22"/>
          <w:szCs w:val="22"/>
        </w:rPr>
        <w:t xml:space="preserve">  </w:t>
      </w:r>
    </w:p>
    <w:p w14:paraId="4BFA0B68" w14:textId="77777777" w:rsidR="009D3F26" w:rsidRPr="009D3CE4" w:rsidRDefault="009D3F26" w:rsidP="009D3F26">
      <w:pPr>
        <w:spacing w:after="0"/>
        <w:rPr>
          <w:rFonts w:ascii="TradeGothic" w:hAnsi="TradeGothic"/>
          <w:sz w:val="22"/>
          <w:szCs w:val="22"/>
        </w:rPr>
      </w:pPr>
      <w:r w:rsidRPr="009D3CE4">
        <w:rPr>
          <w:rFonts w:ascii="TradeGothic" w:hAnsi="TradeGothic"/>
          <w:sz w:val="22"/>
          <w:szCs w:val="22"/>
        </w:rPr>
        <w:tab/>
      </w:r>
    </w:p>
    <w:p w14:paraId="253EFD24" w14:textId="2FB81A66" w:rsidR="009D3F26" w:rsidRPr="009D3CE4" w:rsidRDefault="009D3F26" w:rsidP="009D3F26">
      <w:pPr>
        <w:spacing w:after="0"/>
        <w:rPr>
          <w:rFonts w:ascii="TradeGothic" w:hAnsi="TradeGothic"/>
          <w:sz w:val="22"/>
          <w:szCs w:val="22"/>
        </w:rPr>
      </w:pPr>
      <w:r w:rsidRPr="009D3CE4">
        <w:rPr>
          <w:rFonts w:ascii="TradeGothic" w:hAnsi="TradeGothic"/>
          <w:sz w:val="22"/>
          <w:szCs w:val="22"/>
        </w:rPr>
        <w:tab/>
      </w:r>
    </w:p>
    <w:sectPr w:rsidR="009D3F26" w:rsidRPr="009D3CE4" w:rsidSect="0010596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1EB3" w14:textId="77777777" w:rsidR="004D49B3" w:rsidRDefault="004D49B3" w:rsidP="009D3F26">
      <w:pPr>
        <w:spacing w:after="0"/>
      </w:pPr>
      <w:r>
        <w:separator/>
      </w:r>
    </w:p>
  </w:endnote>
  <w:endnote w:type="continuationSeparator" w:id="0">
    <w:p w14:paraId="6E3E0BAF" w14:textId="77777777" w:rsidR="004D49B3" w:rsidRDefault="004D49B3" w:rsidP="009D3F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adeGothic">
    <w:altName w:val="Calibri"/>
    <w:charset w:val="00"/>
    <w:family w:val="auto"/>
    <w:pitch w:val="variable"/>
    <w:sig w:usb0="00000003" w:usb1="00000000" w:usb2="00000000" w:usb3="00000000" w:csb0="00000001" w:csb1="00000000"/>
  </w:font>
  <w:font w:name="Trade Gothic Next Rounded">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B9AC" w14:textId="2C1822B1" w:rsidR="004D0EE2" w:rsidRDefault="004D0EE2">
    <w:pPr>
      <w:pStyle w:val="Footer"/>
    </w:pPr>
    <w:r>
      <w:t>Revised</w:t>
    </w:r>
    <w:r w:rsidR="009D3CE4">
      <w:t xml:space="preserve"> </w:t>
    </w:r>
    <w:r w:rsidR="00A616B7">
      <w:t>8.12</w:t>
    </w:r>
    <w:r w:rsidR="009D3CE4">
      <w:t xml:space="preserve">.2019—RLS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A5E1" w14:textId="77777777" w:rsidR="004D49B3" w:rsidRDefault="004D49B3" w:rsidP="009D3F26">
      <w:pPr>
        <w:spacing w:after="0"/>
      </w:pPr>
      <w:r>
        <w:separator/>
      </w:r>
    </w:p>
  </w:footnote>
  <w:footnote w:type="continuationSeparator" w:id="0">
    <w:p w14:paraId="0B1FFE4D" w14:textId="77777777" w:rsidR="004D49B3" w:rsidRDefault="004D49B3" w:rsidP="009D3F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AD63" w14:textId="1C96706F" w:rsidR="009D3F26" w:rsidRPr="009D3F26" w:rsidRDefault="009D3F26" w:rsidP="009D3F26">
    <w:pPr>
      <w:rPr>
        <w:rFonts w:ascii="TradeGothic" w:hAnsi="TradeGothic"/>
        <w:b/>
        <w:u w:val="single"/>
      </w:rPr>
    </w:pPr>
    <w:r>
      <w:rPr>
        <w:rFonts w:ascii="TradeGothic" w:hAnsi="TradeGothic"/>
        <w:b/>
        <w:u w:val="single"/>
      </w:rPr>
      <w:t>GRADUATE SYLLABUS</w:t>
    </w:r>
    <w:r w:rsidRPr="002B6FE5">
      <w:rPr>
        <w:noProof/>
      </w:rPr>
      <w:t xml:space="preserve"> </w:t>
    </w:r>
    <w:r>
      <w:rPr>
        <w:noProof/>
      </w:rPr>
      <w:tab/>
    </w:r>
    <w:r>
      <w:rPr>
        <w:noProof/>
      </w:rPr>
      <w:tab/>
    </w:r>
    <w:r>
      <w:rPr>
        <w:noProof/>
      </w:rPr>
      <w:tab/>
    </w:r>
    <w:r>
      <w:rPr>
        <w:noProof/>
      </w:rPr>
      <w:tab/>
    </w:r>
    <w:r>
      <w:rPr>
        <w:noProof/>
      </w:rPr>
      <w:tab/>
    </w:r>
    <w:r w:rsidRPr="002B6FE5">
      <w:rPr>
        <w:noProof/>
      </w:rPr>
      <w:drawing>
        <wp:inline distT="0" distB="0" distL="0" distR="0" wp14:anchorId="41D6D1E1" wp14:editId="693E7835">
          <wp:extent cx="1689100" cy="609600"/>
          <wp:effectExtent l="19050" t="0" r="6350" b="0"/>
          <wp:docPr id="1" name="Picture 7" descr="VC_Logo_Black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C_Logo_Blackpassion"/>
                  <pic:cNvPicPr>
                    <a:picLocks noChangeAspect="1" noChangeArrowheads="1"/>
                  </pic:cNvPicPr>
                </pic:nvPicPr>
                <pic:blipFill>
                  <a:blip r:embed="rId1"/>
                  <a:srcRect/>
                  <a:stretch>
                    <a:fillRect/>
                  </a:stretch>
                </pic:blipFill>
                <pic:spPr bwMode="auto">
                  <a:xfrm>
                    <a:off x="0" y="0"/>
                    <a:ext cx="168910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C20"/>
    <w:multiLevelType w:val="hybridMultilevel"/>
    <w:tmpl w:val="E2B01E7C"/>
    <w:lvl w:ilvl="0" w:tplc="0EA87F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4784"/>
    <w:multiLevelType w:val="hybridMultilevel"/>
    <w:tmpl w:val="D36669C0"/>
    <w:lvl w:ilvl="0" w:tplc="0EA87F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92513"/>
    <w:multiLevelType w:val="hybridMultilevel"/>
    <w:tmpl w:val="E0F48A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3113B"/>
    <w:multiLevelType w:val="hybridMultilevel"/>
    <w:tmpl w:val="6B02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44641"/>
    <w:multiLevelType w:val="hybridMultilevel"/>
    <w:tmpl w:val="C56E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D1116"/>
    <w:multiLevelType w:val="hybridMultilevel"/>
    <w:tmpl w:val="395CD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C64E3"/>
    <w:multiLevelType w:val="hybridMultilevel"/>
    <w:tmpl w:val="47BE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F6469"/>
    <w:multiLevelType w:val="hybridMultilevel"/>
    <w:tmpl w:val="96D8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6589D"/>
    <w:multiLevelType w:val="hybridMultilevel"/>
    <w:tmpl w:val="12FEDAE6"/>
    <w:lvl w:ilvl="0" w:tplc="386CFCA4">
      <w:start w:val="1"/>
      <w:numFmt w:val="decimal"/>
      <w:lvlText w:val="%1)"/>
      <w:lvlJc w:val="left"/>
      <w:pPr>
        <w:ind w:left="720" w:hanging="360"/>
      </w:pPr>
      <w:rPr>
        <w:rFonts w:ascii="Calibri" w:hAnsi="Calibri" w:cs="Calibri"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A1701"/>
    <w:multiLevelType w:val="hybridMultilevel"/>
    <w:tmpl w:val="FC7851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1A278B"/>
    <w:multiLevelType w:val="hybridMultilevel"/>
    <w:tmpl w:val="66BE0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20408"/>
    <w:multiLevelType w:val="hybridMultilevel"/>
    <w:tmpl w:val="B6742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F01235"/>
    <w:multiLevelType w:val="hybridMultilevel"/>
    <w:tmpl w:val="4956EA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B5687"/>
    <w:multiLevelType w:val="hybridMultilevel"/>
    <w:tmpl w:val="9454D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313FFC"/>
    <w:multiLevelType w:val="hybridMultilevel"/>
    <w:tmpl w:val="B672D87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5A6D5181"/>
    <w:multiLevelType w:val="hybridMultilevel"/>
    <w:tmpl w:val="10F8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43420"/>
    <w:multiLevelType w:val="hybridMultilevel"/>
    <w:tmpl w:val="E9703516"/>
    <w:lvl w:ilvl="0" w:tplc="0EA87F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A0ED6"/>
    <w:multiLevelType w:val="hybridMultilevel"/>
    <w:tmpl w:val="A83C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6509D"/>
    <w:multiLevelType w:val="hybridMultilevel"/>
    <w:tmpl w:val="9AFA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8A597A"/>
    <w:multiLevelType w:val="hybridMultilevel"/>
    <w:tmpl w:val="E546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6048F"/>
    <w:multiLevelType w:val="hybridMultilevel"/>
    <w:tmpl w:val="14CAF6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4666C73"/>
    <w:multiLevelType w:val="hybridMultilevel"/>
    <w:tmpl w:val="841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50DB3"/>
    <w:multiLevelType w:val="hybridMultilevel"/>
    <w:tmpl w:val="8FC2ABB6"/>
    <w:lvl w:ilvl="0" w:tplc="0EA87F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836169">
    <w:abstractNumId w:val="5"/>
  </w:num>
  <w:num w:numId="2" w16cid:durableId="370110115">
    <w:abstractNumId w:val="4"/>
  </w:num>
  <w:num w:numId="3" w16cid:durableId="253904076">
    <w:abstractNumId w:val="16"/>
  </w:num>
  <w:num w:numId="4" w16cid:durableId="909657570">
    <w:abstractNumId w:val="22"/>
  </w:num>
  <w:num w:numId="5" w16cid:durableId="208802144">
    <w:abstractNumId w:val="1"/>
  </w:num>
  <w:num w:numId="6" w16cid:durableId="1681201724">
    <w:abstractNumId w:val="0"/>
  </w:num>
  <w:num w:numId="7" w16cid:durableId="1268582272">
    <w:abstractNumId w:val="14"/>
  </w:num>
  <w:num w:numId="8" w16cid:durableId="1991324289">
    <w:abstractNumId w:val="18"/>
  </w:num>
  <w:num w:numId="9" w16cid:durableId="2101875933">
    <w:abstractNumId w:val="13"/>
  </w:num>
  <w:num w:numId="10" w16cid:durableId="223570876">
    <w:abstractNumId w:val="10"/>
  </w:num>
  <w:num w:numId="11" w16cid:durableId="257254716">
    <w:abstractNumId w:val="6"/>
  </w:num>
  <w:num w:numId="12" w16cid:durableId="163011448">
    <w:abstractNumId w:val="3"/>
  </w:num>
  <w:num w:numId="13" w16cid:durableId="1278173650">
    <w:abstractNumId w:val="11"/>
  </w:num>
  <w:num w:numId="14" w16cid:durableId="772743924">
    <w:abstractNumId w:val="15"/>
  </w:num>
  <w:num w:numId="15" w16cid:durableId="966619203">
    <w:abstractNumId w:val="7"/>
  </w:num>
  <w:num w:numId="16" w16cid:durableId="1433936111">
    <w:abstractNumId w:val="19"/>
  </w:num>
  <w:num w:numId="17" w16cid:durableId="459765797">
    <w:abstractNumId w:val="9"/>
    <w:lvlOverride w:ilvl="0">
      <w:startOverride w:val="1"/>
    </w:lvlOverride>
    <w:lvlOverride w:ilvl="1"/>
    <w:lvlOverride w:ilvl="2"/>
    <w:lvlOverride w:ilvl="3"/>
    <w:lvlOverride w:ilvl="4"/>
    <w:lvlOverride w:ilvl="5"/>
    <w:lvlOverride w:ilvl="6"/>
    <w:lvlOverride w:ilvl="7"/>
    <w:lvlOverride w:ilvl="8"/>
  </w:num>
  <w:num w:numId="18" w16cid:durableId="1609236711">
    <w:abstractNumId w:val="21"/>
  </w:num>
  <w:num w:numId="19" w16cid:durableId="487400318">
    <w:abstractNumId w:val="2"/>
  </w:num>
  <w:num w:numId="20" w16cid:durableId="1405029940">
    <w:abstractNumId w:val="17"/>
  </w:num>
  <w:num w:numId="21" w16cid:durableId="1563904707">
    <w:abstractNumId w:val="12"/>
  </w:num>
  <w:num w:numId="22" w16cid:durableId="540409974">
    <w:abstractNumId w:val="8"/>
  </w:num>
  <w:num w:numId="23" w16cid:durableId="9529757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26"/>
    <w:rsid w:val="00075350"/>
    <w:rsid w:val="000A1934"/>
    <w:rsid w:val="000A1C2D"/>
    <w:rsid w:val="000F0B78"/>
    <w:rsid w:val="000F6A54"/>
    <w:rsid w:val="00105968"/>
    <w:rsid w:val="00113C84"/>
    <w:rsid w:val="0014008D"/>
    <w:rsid w:val="00145EBC"/>
    <w:rsid w:val="00160FE3"/>
    <w:rsid w:val="0023348E"/>
    <w:rsid w:val="00287082"/>
    <w:rsid w:val="002A5D75"/>
    <w:rsid w:val="00330C0D"/>
    <w:rsid w:val="003457CF"/>
    <w:rsid w:val="00372D16"/>
    <w:rsid w:val="003736E5"/>
    <w:rsid w:val="003A263B"/>
    <w:rsid w:val="003A7F04"/>
    <w:rsid w:val="003C706C"/>
    <w:rsid w:val="003E2837"/>
    <w:rsid w:val="003E42E1"/>
    <w:rsid w:val="00400180"/>
    <w:rsid w:val="00407B1A"/>
    <w:rsid w:val="00424A2F"/>
    <w:rsid w:val="004259D1"/>
    <w:rsid w:val="00442BBB"/>
    <w:rsid w:val="00472283"/>
    <w:rsid w:val="00494611"/>
    <w:rsid w:val="004C2D9F"/>
    <w:rsid w:val="004D0EE2"/>
    <w:rsid w:val="004D49B3"/>
    <w:rsid w:val="004F22AC"/>
    <w:rsid w:val="00595BA7"/>
    <w:rsid w:val="005B7A79"/>
    <w:rsid w:val="005C6101"/>
    <w:rsid w:val="005D1975"/>
    <w:rsid w:val="006323AE"/>
    <w:rsid w:val="0066233C"/>
    <w:rsid w:val="006879C9"/>
    <w:rsid w:val="006A4FFE"/>
    <w:rsid w:val="006D2677"/>
    <w:rsid w:val="006E6DE0"/>
    <w:rsid w:val="00704800"/>
    <w:rsid w:val="00705745"/>
    <w:rsid w:val="007129C3"/>
    <w:rsid w:val="0077058C"/>
    <w:rsid w:val="007A0164"/>
    <w:rsid w:val="007A5605"/>
    <w:rsid w:val="007C2471"/>
    <w:rsid w:val="007E7712"/>
    <w:rsid w:val="007E7C06"/>
    <w:rsid w:val="008163E6"/>
    <w:rsid w:val="00832DE5"/>
    <w:rsid w:val="00841438"/>
    <w:rsid w:val="008C58BA"/>
    <w:rsid w:val="008D0A3D"/>
    <w:rsid w:val="008E4DC5"/>
    <w:rsid w:val="009004EC"/>
    <w:rsid w:val="00902584"/>
    <w:rsid w:val="0092612E"/>
    <w:rsid w:val="0095066E"/>
    <w:rsid w:val="0097082F"/>
    <w:rsid w:val="009A0787"/>
    <w:rsid w:val="009D3CE4"/>
    <w:rsid w:val="009D3F26"/>
    <w:rsid w:val="009F44E2"/>
    <w:rsid w:val="00A35AF3"/>
    <w:rsid w:val="00A616B7"/>
    <w:rsid w:val="00A710F7"/>
    <w:rsid w:val="00AE7DFB"/>
    <w:rsid w:val="00B30365"/>
    <w:rsid w:val="00B31BA5"/>
    <w:rsid w:val="00B3210C"/>
    <w:rsid w:val="00B60A6A"/>
    <w:rsid w:val="00BF5A71"/>
    <w:rsid w:val="00C55233"/>
    <w:rsid w:val="00CB0A0D"/>
    <w:rsid w:val="00CB1C62"/>
    <w:rsid w:val="00CC02ED"/>
    <w:rsid w:val="00CC42F2"/>
    <w:rsid w:val="00D11691"/>
    <w:rsid w:val="00D23358"/>
    <w:rsid w:val="00D47754"/>
    <w:rsid w:val="00D537A4"/>
    <w:rsid w:val="00D95C45"/>
    <w:rsid w:val="00D9695A"/>
    <w:rsid w:val="00DB6F1D"/>
    <w:rsid w:val="00E01904"/>
    <w:rsid w:val="00E27DC2"/>
    <w:rsid w:val="00E37E52"/>
    <w:rsid w:val="00E60B23"/>
    <w:rsid w:val="00E81EEE"/>
    <w:rsid w:val="00E87461"/>
    <w:rsid w:val="00EE390C"/>
    <w:rsid w:val="00EF26C4"/>
    <w:rsid w:val="00F22E01"/>
    <w:rsid w:val="00F52FB8"/>
    <w:rsid w:val="00F56BAA"/>
    <w:rsid w:val="00F57C14"/>
    <w:rsid w:val="00F6583F"/>
    <w:rsid w:val="00F9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BE1D"/>
  <w14:defaultImageDpi w14:val="32767"/>
  <w15:chartTrackingRefBased/>
  <w15:docId w15:val="{D4EC00BA-63CD-0249-9650-9A51169D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F26"/>
    <w:pPr>
      <w:spacing w:after="200"/>
    </w:pPr>
    <w:rPr>
      <w:rFonts w:ascii="Cambria" w:eastAsia="Cambria" w:hAnsi="Cambria" w:cs="Times New Roman"/>
    </w:rPr>
  </w:style>
  <w:style w:type="paragraph" w:styleId="Heading2">
    <w:name w:val="heading 2"/>
    <w:basedOn w:val="Normal"/>
    <w:link w:val="Heading2Char"/>
    <w:uiPriority w:val="9"/>
    <w:semiHidden/>
    <w:unhideWhenUsed/>
    <w:qFormat/>
    <w:rsid w:val="00D47754"/>
    <w:pPr>
      <w:keepNext/>
      <w:spacing w:before="40" w:after="0" w:line="252" w:lineRule="auto"/>
      <w:outlineLvl w:val="1"/>
    </w:pPr>
    <w:rPr>
      <w:rFonts w:ascii="Calibri Light" w:eastAsiaTheme="minorHAnsi"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F26"/>
    <w:pPr>
      <w:tabs>
        <w:tab w:val="center" w:pos="4680"/>
        <w:tab w:val="right" w:pos="9360"/>
      </w:tabs>
    </w:pPr>
  </w:style>
  <w:style w:type="character" w:customStyle="1" w:styleId="HeaderChar">
    <w:name w:val="Header Char"/>
    <w:basedOn w:val="DefaultParagraphFont"/>
    <w:link w:val="Header"/>
    <w:rsid w:val="009D3F26"/>
  </w:style>
  <w:style w:type="paragraph" w:styleId="Footer">
    <w:name w:val="footer"/>
    <w:basedOn w:val="Normal"/>
    <w:link w:val="FooterChar"/>
    <w:uiPriority w:val="99"/>
    <w:unhideWhenUsed/>
    <w:rsid w:val="009D3F26"/>
    <w:pPr>
      <w:tabs>
        <w:tab w:val="center" w:pos="4680"/>
        <w:tab w:val="right" w:pos="9360"/>
      </w:tabs>
    </w:pPr>
  </w:style>
  <w:style w:type="character" w:customStyle="1" w:styleId="FooterChar">
    <w:name w:val="Footer Char"/>
    <w:basedOn w:val="DefaultParagraphFont"/>
    <w:link w:val="Footer"/>
    <w:uiPriority w:val="99"/>
    <w:rsid w:val="009D3F26"/>
  </w:style>
  <w:style w:type="paragraph" w:customStyle="1" w:styleId="ColorfulList-Accent11">
    <w:name w:val="Colorful List - Accent 11"/>
    <w:basedOn w:val="Normal"/>
    <w:uiPriority w:val="34"/>
    <w:qFormat/>
    <w:rsid w:val="009D3F26"/>
    <w:pPr>
      <w:ind w:left="720"/>
      <w:contextualSpacing/>
    </w:pPr>
  </w:style>
  <w:style w:type="paragraph" w:styleId="ListParagraph">
    <w:name w:val="List Paragraph"/>
    <w:basedOn w:val="Normal"/>
    <w:uiPriority w:val="34"/>
    <w:qFormat/>
    <w:rsid w:val="00407B1A"/>
    <w:pPr>
      <w:ind w:left="720"/>
      <w:contextualSpacing/>
    </w:pPr>
  </w:style>
  <w:style w:type="character" w:styleId="Hyperlink">
    <w:name w:val="Hyperlink"/>
    <w:basedOn w:val="DefaultParagraphFont"/>
    <w:uiPriority w:val="99"/>
    <w:unhideWhenUsed/>
    <w:rsid w:val="00287082"/>
    <w:rPr>
      <w:color w:val="0563C1" w:themeColor="hyperlink"/>
      <w:u w:val="single"/>
    </w:rPr>
  </w:style>
  <w:style w:type="character" w:styleId="UnresolvedMention">
    <w:name w:val="Unresolved Mention"/>
    <w:basedOn w:val="DefaultParagraphFont"/>
    <w:uiPriority w:val="99"/>
    <w:rsid w:val="00287082"/>
    <w:rPr>
      <w:color w:val="605E5C"/>
      <w:shd w:val="clear" w:color="auto" w:fill="E1DFDD"/>
    </w:rPr>
  </w:style>
  <w:style w:type="paragraph" w:styleId="NormalWeb">
    <w:name w:val="Normal (Web)"/>
    <w:basedOn w:val="Normal"/>
    <w:uiPriority w:val="99"/>
    <w:unhideWhenUsed/>
    <w:rsid w:val="00287082"/>
    <w:pPr>
      <w:spacing w:before="100" w:beforeAutospacing="1" w:after="100" w:afterAutospacing="1"/>
    </w:pPr>
    <w:rPr>
      <w:rFonts w:ascii="Times New Roman" w:eastAsia="Times New Roman" w:hAnsi="Times New Roman"/>
    </w:rPr>
  </w:style>
  <w:style w:type="paragraph" w:styleId="NoSpacing">
    <w:name w:val="No Spacing"/>
    <w:uiPriority w:val="1"/>
    <w:qFormat/>
    <w:rsid w:val="00287082"/>
    <w:rPr>
      <w:rFonts w:ascii="Cambria" w:eastAsia="Cambria" w:hAnsi="Cambria" w:cs="Times New Roman"/>
    </w:rPr>
  </w:style>
  <w:style w:type="character" w:customStyle="1" w:styleId="Heading2Char">
    <w:name w:val="Heading 2 Char"/>
    <w:basedOn w:val="DefaultParagraphFont"/>
    <w:link w:val="Heading2"/>
    <w:uiPriority w:val="9"/>
    <w:semiHidden/>
    <w:rsid w:val="00D47754"/>
    <w:rPr>
      <w:rFonts w:ascii="Calibri Light" w:hAnsi="Calibri Light" w:cs="Calibri Light"/>
      <w:color w:val="2F5496"/>
      <w:sz w:val="26"/>
      <w:szCs w:val="26"/>
    </w:rPr>
  </w:style>
  <w:style w:type="character" w:styleId="FollowedHyperlink">
    <w:name w:val="FollowedHyperlink"/>
    <w:basedOn w:val="DefaultParagraphFont"/>
    <w:uiPriority w:val="99"/>
    <w:semiHidden/>
    <w:unhideWhenUsed/>
    <w:rsid w:val="00425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13412">
      <w:bodyDiv w:val="1"/>
      <w:marLeft w:val="0"/>
      <w:marRight w:val="0"/>
      <w:marTop w:val="0"/>
      <w:marBottom w:val="0"/>
      <w:divBdr>
        <w:top w:val="none" w:sz="0" w:space="0" w:color="auto"/>
        <w:left w:val="none" w:sz="0" w:space="0" w:color="auto"/>
        <w:bottom w:val="none" w:sz="0" w:space="0" w:color="auto"/>
        <w:right w:val="none" w:sz="0" w:space="0" w:color="auto"/>
      </w:divBdr>
    </w:div>
    <w:div w:id="8375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ysrJymv5wE" TargetMode="External"/><Relationship Id="rId3" Type="http://schemas.openxmlformats.org/officeDocument/2006/relationships/settings" Target="settings.xml"/><Relationship Id="rId7" Type="http://schemas.openxmlformats.org/officeDocument/2006/relationships/hyperlink" Target="mailto:cathydelanoy5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1213</TotalTime>
  <Pages>7</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De Lanoy</cp:lastModifiedBy>
  <cp:revision>10</cp:revision>
  <cp:lastPrinted>2020-07-18T20:21:00Z</cp:lastPrinted>
  <dcterms:created xsi:type="dcterms:W3CDTF">2023-02-19T23:07:00Z</dcterms:created>
  <dcterms:modified xsi:type="dcterms:W3CDTF">2023-03-21T18:47:00Z</dcterms:modified>
</cp:coreProperties>
</file>